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B1" w:rsidRPr="00E540AE" w:rsidRDefault="006C77F3" w:rsidP="00E540AE">
      <w:pPr>
        <w:autoSpaceDE w:val="0"/>
        <w:autoSpaceDN w:val="0"/>
        <w:adjustRightInd w:val="0"/>
        <w:jc w:val="center"/>
        <w:rPr>
          <w:rFonts w:ascii="Arial" w:hAnsi="Arial" w:cs="Arial"/>
          <w:b/>
          <w:bCs/>
          <w:sz w:val="22"/>
          <w:szCs w:val="22"/>
        </w:rPr>
      </w:pPr>
      <w:r>
        <w:rPr>
          <w:noProof/>
        </w:rPr>
        <w:drawing>
          <wp:anchor distT="0" distB="0" distL="114300" distR="114300" simplePos="0" relativeHeight="251662336" behindDoc="0" locked="0" layoutInCell="1" allowOverlap="1">
            <wp:simplePos x="0" y="0"/>
            <wp:positionH relativeFrom="column">
              <wp:posOffset>5135245</wp:posOffset>
            </wp:positionH>
            <wp:positionV relativeFrom="paragraph">
              <wp:posOffset>12065</wp:posOffset>
            </wp:positionV>
            <wp:extent cx="1148080" cy="114808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952500" cy="649605"/>
            <wp:effectExtent l="0" t="0" r="0" b="0"/>
            <wp:wrapNone/>
            <wp:docPr id="8" name="Imagen 4" descr="Dibuj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ibuj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496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5168" behindDoc="0" locked="0" layoutInCell="0" allowOverlap="1">
                <wp:simplePos x="0" y="0"/>
                <wp:positionH relativeFrom="column">
                  <wp:posOffset>8255</wp:posOffset>
                </wp:positionH>
                <wp:positionV relativeFrom="paragraph">
                  <wp:posOffset>-173355</wp:posOffset>
                </wp:positionV>
                <wp:extent cx="6551930" cy="0"/>
                <wp:effectExtent l="29845" t="37465" r="28575" b="29210"/>
                <wp:wrapNone/>
                <wp:docPr id="6"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9FBE" id="Conector recto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65pt" to="51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" o:allowincell="f" strokeweight="4.5pt">
                <v:stroke linestyle="thickThin"/>
              </v:line>
            </w:pict>
          </mc:Fallback>
        </mc:AlternateContent>
      </w: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right"/>
        <w:rPr>
          <w:rFonts w:ascii="Arial" w:hAnsi="Arial" w:cs="Arial"/>
          <w:b/>
          <w:bCs/>
          <w:sz w:val="22"/>
          <w:szCs w:val="22"/>
        </w:rPr>
      </w:pPr>
    </w:p>
    <w:p w:rsidR="00F917B1" w:rsidRDefault="00F917B1" w:rsidP="00E540AE">
      <w:pPr>
        <w:autoSpaceDE w:val="0"/>
        <w:autoSpaceDN w:val="0"/>
        <w:adjustRightInd w:val="0"/>
        <w:jc w:val="center"/>
        <w:rPr>
          <w:rFonts w:ascii="Arial" w:hAnsi="Arial" w:cs="Arial"/>
          <w:b/>
          <w:bCs/>
          <w:sz w:val="22"/>
          <w:szCs w:val="22"/>
        </w:rPr>
      </w:pPr>
    </w:p>
    <w:p w:rsidR="00F917B1" w:rsidRDefault="00F917B1" w:rsidP="00E540AE">
      <w:pPr>
        <w:autoSpaceDE w:val="0"/>
        <w:autoSpaceDN w:val="0"/>
        <w:adjustRightInd w:val="0"/>
        <w:jc w:val="center"/>
        <w:rPr>
          <w:rFonts w:ascii="Arial" w:hAnsi="Arial" w:cs="Arial"/>
          <w:b/>
          <w:bCs/>
          <w:sz w:val="22"/>
          <w:szCs w:val="22"/>
        </w:rPr>
      </w:pPr>
    </w:p>
    <w:p w:rsidR="00F917B1"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05D6" w:rsidRDefault="00F917B1" w:rsidP="00E540AE">
      <w:pPr>
        <w:autoSpaceDE w:val="0"/>
        <w:autoSpaceDN w:val="0"/>
        <w:adjustRightInd w:val="0"/>
        <w:jc w:val="right"/>
        <w:rPr>
          <w:rFonts w:ascii="Tahoma" w:hAnsi="Tahoma" w:cs="Tahoma"/>
          <w:b/>
          <w:bCs/>
          <w:color w:val="993300"/>
          <w:sz w:val="18"/>
          <w:szCs w:val="18"/>
        </w:rPr>
      </w:pPr>
    </w:p>
    <w:p w:rsidR="00F917B1" w:rsidRDefault="00F917B1" w:rsidP="00E540AE">
      <w:pPr>
        <w:autoSpaceDE w:val="0"/>
        <w:autoSpaceDN w:val="0"/>
        <w:adjustRightInd w:val="0"/>
        <w:jc w:val="center"/>
        <w:rPr>
          <w:rFonts w:ascii="Arial" w:hAnsi="Arial" w:cs="Arial"/>
          <w:b/>
          <w:bCs/>
          <w:sz w:val="22"/>
          <w:szCs w:val="22"/>
        </w:rPr>
      </w:pPr>
    </w:p>
    <w:p w:rsidR="00F917B1"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127CC" w:rsidRDefault="00F917B1" w:rsidP="00E127CC">
      <w:pPr>
        <w:autoSpaceDE w:val="0"/>
        <w:autoSpaceDN w:val="0"/>
        <w:adjustRightInd w:val="0"/>
        <w:rPr>
          <w:rFonts w:ascii="Arial" w:hAnsi="Arial" w:cs="Arial"/>
          <w:b/>
          <w:bCs/>
          <w:sz w:val="56"/>
          <w:szCs w:val="56"/>
        </w:rPr>
      </w:pPr>
    </w:p>
    <w:p w:rsidR="00F917B1" w:rsidRPr="00E127CC" w:rsidRDefault="00F917B1" w:rsidP="00E540AE">
      <w:pPr>
        <w:autoSpaceDE w:val="0"/>
        <w:autoSpaceDN w:val="0"/>
        <w:adjustRightInd w:val="0"/>
        <w:jc w:val="center"/>
        <w:rPr>
          <w:rFonts w:ascii="Arial" w:hAnsi="Arial" w:cs="Arial"/>
          <w:b/>
          <w:bCs/>
          <w:sz w:val="60"/>
          <w:szCs w:val="60"/>
        </w:rPr>
      </w:pPr>
    </w:p>
    <w:p w:rsidR="00F917B1" w:rsidRPr="000A52E2" w:rsidRDefault="00F917B1" w:rsidP="000A52E2">
      <w:pPr>
        <w:pStyle w:val="Normal1"/>
        <w:spacing w:after="0" w:line="240" w:lineRule="auto"/>
        <w:jc w:val="center"/>
        <w:rPr>
          <w:rFonts w:ascii="Arial" w:hAnsi="Arial" w:cs="Arial"/>
          <w:b/>
          <w:bCs/>
          <w:sz w:val="44"/>
          <w:szCs w:val="44"/>
        </w:rPr>
      </w:pPr>
      <w:r w:rsidRPr="000A52E2">
        <w:rPr>
          <w:rFonts w:ascii="Arial" w:hAnsi="Arial" w:cs="Arial"/>
          <w:b/>
          <w:bCs/>
          <w:sz w:val="44"/>
          <w:szCs w:val="44"/>
        </w:rPr>
        <w:t xml:space="preserve">LEY DE PROTECCIÓN DE DATOS PERSONALES EN POSESIÓN </w:t>
      </w:r>
    </w:p>
    <w:p w:rsidR="00F917B1" w:rsidRPr="000A52E2" w:rsidRDefault="00F917B1" w:rsidP="000A52E2">
      <w:pPr>
        <w:pStyle w:val="Default"/>
        <w:tabs>
          <w:tab w:val="left" w:pos="1578"/>
          <w:tab w:val="center" w:pos="4678"/>
        </w:tabs>
        <w:ind w:right="-142"/>
        <w:jc w:val="center"/>
        <w:rPr>
          <w:rFonts w:ascii="Arial" w:hAnsi="Arial" w:cs="Arial"/>
          <w:b/>
          <w:bCs/>
          <w:color w:val="auto"/>
          <w:sz w:val="44"/>
          <w:szCs w:val="44"/>
        </w:rPr>
      </w:pPr>
      <w:r w:rsidRPr="000A52E2">
        <w:rPr>
          <w:rFonts w:ascii="Arial" w:hAnsi="Arial" w:cs="Arial"/>
          <w:b/>
          <w:bCs/>
          <w:sz w:val="44"/>
          <w:szCs w:val="44"/>
        </w:rPr>
        <w:t>DE SUJETOS OBLIGADOS DEL ESTADO DE CHIAPAS</w:t>
      </w:r>
      <w:r w:rsidRPr="000A52E2">
        <w:rPr>
          <w:rFonts w:ascii="Arial" w:hAnsi="Arial" w:cs="Arial"/>
          <w:b/>
          <w:bCs/>
          <w:sz w:val="40"/>
          <w:szCs w:val="40"/>
        </w:rPr>
        <w:t xml:space="preserve"> </w:t>
      </w:r>
    </w:p>
    <w:p w:rsidR="00F917B1" w:rsidRPr="00E127CC" w:rsidRDefault="00F917B1" w:rsidP="00E540AE">
      <w:pPr>
        <w:autoSpaceDE w:val="0"/>
        <w:autoSpaceDN w:val="0"/>
        <w:adjustRightInd w:val="0"/>
        <w:jc w:val="center"/>
        <w:rPr>
          <w:rFonts w:ascii="Arial" w:hAnsi="Arial" w:cs="Arial"/>
          <w:b/>
          <w:bCs/>
          <w:sz w:val="60"/>
          <w:szCs w:val="60"/>
        </w:rPr>
      </w:pPr>
    </w:p>
    <w:p w:rsidR="00F917B1" w:rsidRPr="00E540AE" w:rsidRDefault="00F917B1" w:rsidP="00E540AE">
      <w:pPr>
        <w:autoSpaceDE w:val="0"/>
        <w:autoSpaceDN w:val="0"/>
        <w:adjustRightInd w:val="0"/>
        <w:jc w:val="center"/>
        <w:rPr>
          <w:rFonts w:ascii="Arial" w:hAnsi="Arial" w:cs="Arial"/>
          <w:b/>
          <w:bCs/>
          <w:sz w:val="56"/>
          <w:szCs w:val="56"/>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Pr="00E540AE" w:rsidRDefault="00F917B1" w:rsidP="00E540AE">
      <w:pPr>
        <w:autoSpaceDE w:val="0"/>
        <w:autoSpaceDN w:val="0"/>
        <w:adjustRightInd w:val="0"/>
        <w:jc w:val="center"/>
        <w:rPr>
          <w:rFonts w:ascii="Arial" w:hAnsi="Arial" w:cs="Arial"/>
          <w:b/>
          <w:bCs/>
          <w:sz w:val="22"/>
          <w:szCs w:val="22"/>
        </w:rPr>
      </w:pPr>
    </w:p>
    <w:p w:rsidR="00F917B1" w:rsidRDefault="00F917B1" w:rsidP="00E540AE">
      <w:pPr>
        <w:autoSpaceDE w:val="0"/>
        <w:autoSpaceDN w:val="0"/>
        <w:adjustRightInd w:val="0"/>
        <w:jc w:val="both"/>
        <w:rPr>
          <w:rFonts w:ascii="Arial" w:hAnsi="Arial" w:cs="Arial"/>
          <w:b/>
          <w:bCs/>
          <w:sz w:val="22"/>
          <w:szCs w:val="22"/>
        </w:rPr>
      </w:pPr>
    </w:p>
    <w:p w:rsidR="00F917B1" w:rsidRPr="000A52E2" w:rsidRDefault="00F917B1" w:rsidP="000A52E2">
      <w:pPr>
        <w:pStyle w:val="Normal1"/>
        <w:spacing w:after="0" w:line="240" w:lineRule="auto"/>
        <w:rPr>
          <w:b/>
          <w:bCs/>
        </w:rPr>
      </w:pPr>
    </w:p>
    <w:p w:rsidR="00F917B1" w:rsidRDefault="00F917B1" w:rsidP="00E540AE">
      <w:pPr>
        <w:autoSpaceDE w:val="0"/>
        <w:autoSpaceDN w:val="0"/>
        <w:adjustRightInd w:val="0"/>
        <w:jc w:val="both"/>
        <w:rPr>
          <w:rFonts w:ascii="Arial" w:hAnsi="Arial" w:cs="Arial"/>
          <w:sz w:val="22"/>
          <w:szCs w:val="22"/>
        </w:rPr>
      </w:pPr>
    </w:p>
    <w:p w:rsidR="00F917B1" w:rsidRDefault="00F917B1" w:rsidP="00E540AE">
      <w:pPr>
        <w:autoSpaceDE w:val="0"/>
        <w:autoSpaceDN w:val="0"/>
        <w:adjustRightInd w:val="0"/>
        <w:jc w:val="both"/>
        <w:rPr>
          <w:rFonts w:ascii="Arial" w:hAnsi="Arial" w:cs="Arial"/>
          <w:sz w:val="22"/>
          <w:szCs w:val="22"/>
        </w:rPr>
      </w:pPr>
    </w:p>
    <w:p w:rsidR="00F917B1" w:rsidRDefault="00F917B1" w:rsidP="00E540AE">
      <w:pPr>
        <w:autoSpaceDE w:val="0"/>
        <w:autoSpaceDN w:val="0"/>
        <w:adjustRightInd w:val="0"/>
        <w:jc w:val="both"/>
        <w:rPr>
          <w:rFonts w:ascii="Arial" w:hAnsi="Arial" w:cs="Arial"/>
          <w:sz w:val="22"/>
          <w:szCs w:val="22"/>
        </w:rPr>
      </w:pPr>
    </w:p>
    <w:p w:rsidR="00F917B1" w:rsidRDefault="00F917B1" w:rsidP="00E540AE">
      <w:pPr>
        <w:autoSpaceDE w:val="0"/>
        <w:autoSpaceDN w:val="0"/>
        <w:adjustRightInd w:val="0"/>
        <w:jc w:val="both"/>
        <w:rPr>
          <w:rFonts w:ascii="Arial" w:hAnsi="Arial" w:cs="Arial"/>
          <w:sz w:val="22"/>
          <w:szCs w:val="22"/>
        </w:rPr>
      </w:pPr>
    </w:p>
    <w:p w:rsidR="00F917B1" w:rsidRDefault="00F917B1" w:rsidP="00E540AE">
      <w:pPr>
        <w:autoSpaceDE w:val="0"/>
        <w:autoSpaceDN w:val="0"/>
        <w:adjustRightInd w:val="0"/>
        <w:jc w:val="both"/>
        <w:rPr>
          <w:rFonts w:ascii="Arial" w:hAnsi="Arial" w:cs="Arial"/>
          <w:sz w:val="22"/>
          <w:szCs w:val="22"/>
        </w:rPr>
      </w:pPr>
    </w:p>
    <w:p w:rsidR="00F917B1" w:rsidRPr="00E540AE" w:rsidRDefault="00F917B1" w:rsidP="00E540AE">
      <w:pPr>
        <w:autoSpaceDE w:val="0"/>
        <w:autoSpaceDN w:val="0"/>
        <w:adjustRightInd w:val="0"/>
        <w:jc w:val="both"/>
        <w:rPr>
          <w:rFonts w:ascii="Arial" w:hAnsi="Arial" w:cs="Arial"/>
          <w:sz w:val="22"/>
          <w:szCs w:val="22"/>
        </w:rPr>
      </w:pPr>
    </w:p>
    <w:p w:rsidR="00F917B1" w:rsidRDefault="00F917B1" w:rsidP="00E540AE">
      <w:pPr>
        <w:autoSpaceDE w:val="0"/>
        <w:autoSpaceDN w:val="0"/>
        <w:adjustRightInd w:val="0"/>
        <w:jc w:val="both"/>
        <w:rPr>
          <w:rFonts w:ascii="Arial" w:hAnsi="Arial" w:cs="Arial"/>
          <w:sz w:val="22"/>
          <w:szCs w:val="22"/>
        </w:rPr>
      </w:pPr>
    </w:p>
    <w:p w:rsidR="00F917B1" w:rsidRPr="00E540AE" w:rsidRDefault="00F917B1" w:rsidP="00E540AE">
      <w:pPr>
        <w:autoSpaceDE w:val="0"/>
        <w:autoSpaceDN w:val="0"/>
        <w:adjustRightInd w:val="0"/>
        <w:jc w:val="both"/>
        <w:rPr>
          <w:rFonts w:ascii="Arial" w:hAnsi="Arial" w:cs="Arial"/>
          <w:sz w:val="22"/>
          <w:szCs w:val="22"/>
        </w:rPr>
      </w:pPr>
    </w:p>
    <w:p w:rsidR="00F917B1" w:rsidRPr="00E540AE" w:rsidRDefault="006C77F3" w:rsidP="00E540AE">
      <w:pPr>
        <w:autoSpaceDE w:val="0"/>
        <w:autoSpaceDN w:val="0"/>
        <w:adjustRightInd w:val="0"/>
        <w:jc w:val="both"/>
        <w:rPr>
          <w:rFonts w:ascii="Arial" w:hAnsi="Arial" w:cs="Arial"/>
          <w:sz w:val="22"/>
          <w:szCs w:val="22"/>
        </w:rPr>
      </w:pPr>
      <w:r>
        <w:rPr>
          <w:noProof/>
          <w:lang w:val="es-MX" w:eastAsia="es-MX"/>
        </w:rPr>
        <w:drawing>
          <wp:anchor distT="0" distB="0" distL="114300" distR="114300" simplePos="0" relativeHeight="251659264" behindDoc="1" locked="0" layoutInCell="1" allowOverlap="1">
            <wp:simplePos x="0" y="0"/>
            <wp:positionH relativeFrom="column">
              <wp:posOffset>5135245</wp:posOffset>
            </wp:positionH>
            <wp:positionV relativeFrom="paragraph">
              <wp:posOffset>86360</wp:posOffset>
            </wp:positionV>
            <wp:extent cx="1371600" cy="481965"/>
            <wp:effectExtent l="0" t="0" r="0" b="0"/>
            <wp:wrapNone/>
            <wp:docPr id="7" name="Imagen 2" descr="Dibujo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COLO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81965"/>
                    </a:xfrm>
                    <a:prstGeom prst="rect">
                      <a:avLst/>
                    </a:prstGeom>
                    <a:noFill/>
                  </pic:spPr>
                </pic:pic>
              </a:graphicData>
            </a:graphic>
            <wp14:sizeRelH relativeFrom="page">
              <wp14:pctWidth>0</wp14:pctWidth>
            </wp14:sizeRelH>
            <wp14:sizeRelV relativeFrom="page">
              <wp14:pctHeight>0</wp14:pctHeight>
            </wp14:sizeRelV>
          </wp:anchor>
        </w:drawing>
      </w:r>
    </w:p>
    <w:p w:rsidR="00F917B1" w:rsidRDefault="00F917B1" w:rsidP="00E540AE">
      <w:pPr>
        <w:autoSpaceDE w:val="0"/>
        <w:autoSpaceDN w:val="0"/>
        <w:adjustRightInd w:val="0"/>
        <w:jc w:val="both"/>
        <w:rPr>
          <w:rFonts w:ascii="Arial" w:hAnsi="Arial" w:cs="Arial"/>
          <w:sz w:val="22"/>
          <w:szCs w:val="22"/>
        </w:rPr>
      </w:pPr>
    </w:p>
    <w:p w:rsidR="006C77F3" w:rsidRPr="00E540AE" w:rsidRDefault="006C77F3" w:rsidP="00E540AE">
      <w:pPr>
        <w:autoSpaceDE w:val="0"/>
        <w:autoSpaceDN w:val="0"/>
        <w:adjustRightInd w:val="0"/>
        <w:jc w:val="both"/>
        <w:rPr>
          <w:rFonts w:ascii="Arial" w:hAnsi="Arial" w:cs="Arial"/>
          <w:sz w:val="22"/>
          <w:szCs w:val="22"/>
        </w:rPr>
      </w:pPr>
      <w:bookmarkStart w:id="0" w:name="_GoBack"/>
      <w:bookmarkEnd w:id="0"/>
    </w:p>
    <w:p w:rsidR="00F917B1" w:rsidRDefault="00F917B1" w:rsidP="00E540AE">
      <w:pPr>
        <w:pStyle w:val="Textoindependiente"/>
        <w:autoSpaceDE w:val="0"/>
        <w:autoSpaceDN w:val="0"/>
        <w:adjustRightInd w:val="0"/>
        <w:rPr>
          <w:rFonts w:cs="Times New Roman"/>
        </w:rPr>
      </w:pPr>
    </w:p>
    <w:p w:rsidR="00F917B1" w:rsidRPr="004C2AA3" w:rsidRDefault="00F917B1" w:rsidP="00EA0415">
      <w:pPr>
        <w:pStyle w:val="Textoindependiente"/>
        <w:autoSpaceDE w:val="0"/>
        <w:autoSpaceDN w:val="0"/>
        <w:adjustRightInd w:val="0"/>
        <w:jc w:val="right"/>
        <w:rPr>
          <w:rFonts w:cs="Times New Roman"/>
          <w:b/>
          <w:bCs/>
          <w:sz w:val="18"/>
          <w:szCs w:val="18"/>
        </w:rPr>
      </w:pPr>
      <w:r>
        <w:rPr>
          <w:b/>
          <w:bCs/>
          <w:sz w:val="18"/>
          <w:szCs w:val="18"/>
        </w:rPr>
        <w:t>27</w:t>
      </w:r>
      <w:r w:rsidRPr="004C2AA3">
        <w:rPr>
          <w:b/>
          <w:bCs/>
          <w:sz w:val="18"/>
          <w:szCs w:val="18"/>
        </w:rPr>
        <w:t>/</w:t>
      </w:r>
      <w:r>
        <w:rPr>
          <w:b/>
          <w:bCs/>
          <w:sz w:val="18"/>
          <w:szCs w:val="18"/>
        </w:rPr>
        <w:t>11</w:t>
      </w:r>
      <w:r w:rsidRPr="004C2AA3">
        <w:rPr>
          <w:b/>
          <w:bCs/>
          <w:sz w:val="18"/>
          <w:szCs w:val="18"/>
        </w:rPr>
        <w:t>/2017</w:t>
      </w:r>
      <w:r w:rsidR="006C77F3">
        <w:rPr>
          <w:noProof/>
          <w:lang w:eastAsia="es-MX"/>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214630</wp:posOffset>
                </wp:positionV>
                <wp:extent cx="6551930" cy="0"/>
                <wp:effectExtent l="32385" t="28575" r="35560" b="2857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83D3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9pt" to="51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Z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" strokeweight="4.5pt">
                <v:stroke linestyle="thickThin"/>
              </v:line>
            </w:pict>
          </mc:Fallback>
        </mc:AlternateContent>
      </w:r>
    </w:p>
    <w:p w:rsidR="00F917B1" w:rsidRPr="003D2C19" w:rsidRDefault="00F917B1" w:rsidP="00E540AE">
      <w:pPr>
        <w:pStyle w:val="Textoindependiente"/>
        <w:autoSpaceDE w:val="0"/>
        <w:autoSpaceDN w:val="0"/>
        <w:adjustRightInd w:val="0"/>
        <w:rPr>
          <w:rFonts w:ascii="Tahoma" w:hAnsi="Tahoma" w:cs="Tahoma"/>
          <w:b/>
          <w:bCs/>
          <w:sz w:val="22"/>
          <w:szCs w:val="22"/>
        </w:rPr>
      </w:pPr>
      <w:r w:rsidRPr="003D2C19">
        <w:rPr>
          <w:rFonts w:ascii="Tahoma" w:hAnsi="Tahoma" w:cs="Tahoma"/>
          <w:b/>
          <w:bCs/>
          <w:sz w:val="22"/>
          <w:szCs w:val="22"/>
        </w:rPr>
        <w:lastRenderedPageBreak/>
        <w:t>LEY PUBLICADA EN EL PERIÓDICO OFICIAL DEL ESTADO NÚMERO 315, SEGUNDA SECCIÓN, DE FECHA 30 DE AGOSTO DE 2017.</w:t>
      </w:r>
    </w:p>
    <w:p w:rsidR="00F917B1" w:rsidRDefault="006C77F3" w:rsidP="00E540AE">
      <w:pPr>
        <w:pStyle w:val="Textoindependiente"/>
        <w:autoSpaceDE w:val="0"/>
        <w:autoSpaceDN w:val="0"/>
        <w:adjustRightInd w:val="0"/>
        <w:rPr>
          <w:rFonts w:cs="Times New Roman"/>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50800</wp:posOffset>
                </wp:positionV>
                <wp:extent cx="6551930" cy="0"/>
                <wp:effectExtent l="31115" t="36830" r="36830" b="29845"/>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C8F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1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" strokeweight="4.5pt">
                <v:stroke linestyle="thickThin"/>
              </v:line>
            </w:pict>
          </mc:Fallback>
        </mc:AlternateContent>
      </w:r>
    </w:p>
    <w:p w:rsidR="00F917B1" w:rsidRDefault="00F917B1" w:rsidP="00EA0415">
      <w:pPr>
        <w:pStyle w:val="Textoindependiente"/>
        <w:autoSpaceDE w:val="0"/>
        <w:autoSpaceDN w:val="0"/>
        <w:adjustRightInd w:val="0"/>
        <w:jc w:val="right"/>
        <w:rPr>
          <w:rFonts w:cs="Times New Roman"/>
        </w:rPr>
      </w:pPr>
      <w:r w:rsidRPr="00E505D6">
        <w:rPr>
          <w:rFonts w:ascii="Tahoma" w:hAnsi="Tahoma" w:cs="Tahoma"/>
          <w:b/>
          <w:bCs/>
          <w:color w:val="993300"/>
          <w:sz w:val="18"/>
          <w:szCs w:val="18"/>
        </w:rPr>
        <w:t>Ley de Nueva cr</w:t>
      </w:r>
      <w:r>
        <w:rPr>
          <w:rFonts w:ascii="Tahoma" w:hAnsi="Tahoma" w:cs="Tahoma"/>
          <w:b/>
          <w:bCs/>
          <w:color w:val="993300"/>
          <w:sz w:val="18"/>
          <w:szCs w:val="18"/>
        </w:rPr>
        <w:t>e</w:t>
      </w:r>
      <w:r w:rsidRPr="00E505D6">
        <w:rPr>
          <w:rFonts w:ascii="Tahoma" w:hAnsi="Tahoma" w:cs="Tahoma"/>
          <w:b/>
          <w:bCs/>
          <w:color w:val="993300"/>
          <w:sz w:val="18"/>
          <w:szCs w:val="18"/>
        </w:rPr>
        <w:t>ación</w:t>
      </w:r>
    </w:p>
    <w:p w:rsidR="00F917B1" w:rsidRDefault="00F917B1" w:rsidP="00E540AE">
      <w:pPr>
        <w:pStyle w:val="Textoindependiente"/>
        <w:autoSpaceDE w:val="0"/>
        <w:autoSpaceDN w:val="0"/>
        <w:adjustRightInd w:val="0"/>
        <w:rPr>
          <w:rFonts w:cs="Times New Roman"/>
        </w:rPr>
      </w:pPr>
    </w:p>
    <w:p w:rsidR="00F917B1" w:rsidRDefault="00F917B1" w:rsidP="00E540AE">
      <w:pPr>
        <w:pStyle w:val="Textoindependiente"/>
        <w:autoSpaceDE w:val="0"/>
        <w:autoSpaceDN w:val="0"/>
        <w:adjustRightInd w:val="0"/>
        <w:rPr>
          <w:rFonts w:cs="Times New Roman"/>
        </w:rPr>
      </w:pPr>
    </w:p>
    <w:p w:rsidR="00F917B1" w:rsidRPr="00E540AE" w:rsidRDefault="00F917B1" w:rsidP="00E540AE">
      <w:pPr>
        <w:pStyle w:val="Textoindependiente"/>
        <w:autoSpaceDE w:val="0"/>
        <w:autoSpaceDN w:val="0"/>
        <w:adjustRightInd w:val="0"/>
        <w:rPr>
          <w:rFonts w:cs="Times New Roman"/>
        </w:rPr>
      </w:pPr>
    </w:p>
    <w:p w:rsidR="00F917B1" w:rsidRPr="000A52E2" w:rsidRDefault="00F917B1" w:rsidP="000A52E2">
      <w:pPr>
        <w:pStyle w:val="Sinespaciado"/>
        <w:jc w:val="center"/>
        <w:rPr>
          <w:rFonts w:ascii="Arial" w:hAnsi="Arial" w:cs="Arial"/>
          <w:b/>
          <w:bCs/>
        </w:rPr>
      </w:pPr>
      <w:r w:rsidRPr="000A52E2">
        <w:rPr>
          <w:rFonts w:ascii="Arial" w:hAnsi="Arial" w:cs="Arial"/>
          <w:b/>
          <w:bCs/>
        </w:rPr>
        <w:t>Secretaría General de Gobierno</w:t>
      </w:r>
    </w:p>
    <w:p w:rsidR="00F917B1" w:rsidRPr="000A52E2" w:rsidRDefault="00F917B1" w:rsidP="000A52E2">
      <w:pPr>
        <w:pStyle w:val="Sinespaciado"/>
        <w:jc w:val="center"/>
        <w:rPr>
          <w:rFonts w:ascii="Arial" w:hAnsi="Arial" w:cs="Arial"/>
          <w:b/>
          <w:bCs/>
        </w:rPr>
      </w:pPr>
      <w:r w:rsidRPr="000A52E2">
        <w:rPr>
          <w:rFonts w:ascii="Arial" w:hAnsi="Arial" w:cs="Arial"/>
          <w:b/>
          <w:bCs/>
        </w:rPr>
        <w:t>Subsecretaría de Asuntos Jurídicos</w:t>
      </w:r>
    </w:p>
    <w:p w:rsidR="00F917B1" w:rsidRPr="000A52E2" w:rsidRDefault="00F917B1" w:rsidP="000A52E2">
      <w:pPr>
        <w:pStyle w:val="Sinespaciado"/>
        <w:ind w:right="-1"/>
        <w:jc w:val="center"/>
        <w:rPr>
          <w:rFonts w:ascii="Arial" w:hAnsi="Arial" w:cs="Arial"/>
          <w:b/>
          <w:bCs/>
        </w:rPr>
      </w:pPr>
      <w:r w:rsidRPr="000A52E2">
        <w:rPr>
          <w:rFonts w:ascii="Arial" w:hAnsi="Arial" w:cs="Arial"/>
          <w:b/>
          <w:bCs/>
        </w:rPr>
        <w:t>Dirección de Legalización y Publicaciones Oficiales</w:t>
      </w:r>
    </w:p>
    <w:p w:rsidR="00F917B1" w:rsidRPr="000A52E2" w:rsidRDefault="00F917B1" w:rsidP="000A52E2">
      <w:pPr>
        <w:tabs>
          <w:tab w:val="left" w:pos="3402"/>
          <w:tab w:val="left" w:pos="7903"/>
        </w:tabs>
        <w:ind w:right="-1"/>
        <w:jc w:val="center"/>
        <w:rPr>
          <w:rFonts w:ascii="Arial" w:hAnsi="Arial" w:cs="Arial"/>
          <w:b/>
          <w:bCs/>
          <w:sz w:val="22"/>
          <w:szCs w:val="22"/>
        </w:rPr>
      </w:pPr>
    </w:p>
    <w:p w:rsidR="00F917B1" w:rsidRPr="000A52E2" w:rsidRDefault="00F917B1" w:rsidP="000A52E2">
      <w:pPr>
        <w:tabs>
          <w:tab w:val="left" w:pos="7903"/>
        </w:tabs>
        <w:ind w:right="-94"/>
        <w:jc w:val="center"/>
        <w:rPr>
          <w:rFonts w:ascii="Arial" w:hAnsi="Arial" w:cs="Arial"/>
          <w:b/>
          <w:bCs/>
          <w:sz w:val="22"/>
          <w:szCs w:val="22"/>
        </w:rPr>
      </w:pPr>
      <w:r w:rsidRPr="000A52E2">
        <w:rPr>
          <w:rFonts w:ascii="Arial" w:hAnsi="Arial" w:cs="Arial"/>
          <w:b/>
          <w:bCs/>
          <w:sz w:val="22"/>
          <w:szCs w:val="22"/>
        </w:rPr>
        <w:t>DECRETO NÚMERO 239</w:t>
      </w:r>
    </w:p>
    <w:p w:rsidR="00F917B1" w:rsidRPr="000A52E2" w:rsidRDefault="00F917B1" w:rsidP="000A52E2">
      <w:pPr>
        <w:ind w:right="-1"/>
        <w:rPr>
          <w:rFonts w:ascii="Arial" w:hAnsi="Arial" w:cs="Arial"/>
          <w:b/>
          <w:bCs/>
          <w:sz w:val="22"/>
          <w:szCs w:val="22"/>
        </w:rPr>
      </w:pPr>
    </w:p>
    <w:p w:rsidR="00F917B1" w:rsidRPr="000A52E2" w:rsidRDefault="00F917B1" w:rsidP="000A52E2">
      <w:pPr>
        <w:pStyle w:val="Prrafodelista"/>
        <w:ind w:left="0"/>
        <w:jc w:val="both"/>
        <w:rPr>
          <w:rFonts w:ascii="Arial" w:hAnsi="Arial" w:cs="Arial"/>
          <w:b/>
          <w:bCs/>
          <w:sz w:val="22"/>
          <w:szCs w:val="22"/>
        </w:rPr>
      </w:pPr>
      <w:r w:rsidRPr="000A52E2">
        <w:rPr>
          <w:rFonts w:ascii="Arial" w:hAnsi="Arial" w:cs="Arial"/>
          <w:b/>
          <w:bCs/>
          <w:sz w:val="22"/>
          <w:szCs w:val="22"/>
        </w:rPr>
        <w:t>Manuel Velasco Coello, Gobernador del Estado de Chiapas, a sus habitantes hace saber: Que la Honorable Sexagésima Sexta Legislatura del mismo, se ha servido dirigir al Ejecutivo a su cargo el siguiente:</w:t>
      </w:r>
    </w:p>
    <w:p w:rsidR="00F917B1" w:rsidRPr="000A52E2" w:rsidRDefault="00F917B1" w:rsidP="000A52E2">
      <w:pPr>
        <w:pStyle w:val="Prrafodelista"/>
        <w:jc w:val="center"/>
        <w:rPr>
          <w:rFonts w:ascii="Arial" w:hAnsi="Arial" w:cs="Arial"/>
          <w:b/>
          <w:bCs/>
          <w:sz w:val="22"/>
          <w:szCs w:val="22"/>
        </w:rPr>
      </w:pPr>
    </w:p>
    <w:p w:rsidR="00F917B1" w:rsidRPr="000A52E2" w:rsidRDefault="00F917B1" w:rsidP="000A52E2">
      <w:pPr>
        <w:pStyle w:val="Prrafodelista"/>
        <w:ind w:left="0"/>
        <w:jc w:val="center"/>
        <w:rPr>
          <w:rFonts w:ascii="Arial" w:hAnsi="Arial" w:cs="Arial"/>
          <w:b/>
          <w:bCs/>
          <w:spacing w:val="-3"/>
          <w:sz w:val="22"/>
          <w:szCs w:val="22"/>
        </w:rPr>
      </w:pPr>
      <w:r w:rsidRPr="000A52E2">
        <w:rPr>
          <w:rFonts w:ascii="Arial" w:hAnsi="Arial" w:cs="Arial"/>
          <w:b/>
          <w:bCs/>
          <w:sz w:val="22"/>
          <w:szCs w:val="22"/>
        </w:rPr>
        <w:t>DECRETO NÚMERO 239</w:t>
      </w:r>
    </w:p>
    <w:p w:rsidR="00F917B1" w:rsidRPr="000A52E2" w:rsidRDefault="00F917B1" w:rsidP="000A52E2">
      <w:pPr>
        <w:pStyle w:val="Prrafodelista"/>
        <w:ind w:right="141"/>
        <w:jc w:val="center"/>
        <w:rPr>
          <w:rFonts w:ascii="Arial" w:hAnsi="Arial" w:cs="Arial"/>
          <w:b/>
          <w:bCs/>
          <w:spacing w:val="-3"/>
          <w:sz w:val="22"/>
          <w:szCs w:val="22"/>
        </w:rPr>
      </w:pPr>
    </w:p>
    <w:p w:rsidR="00F917B1" w:rsidRPr="000A52E2" w:rsidRDefault="00F917B1" w:rsidP="000A52E2">
      <w:pPr>
        <w:ind w:right="141"/>
        <w:jc w:val="both"/>
        <w:rPr>
          <w:rFonts w:ascii="Arial" w:hAnsi="Arial" w:cs="Arial"/>
          <w:b/>
          <w:bCs/>
          <w:sz w:val="22"/>
          <w:szCs w:val="22"/>
        </w:rPr>
      </w:pPr>
      <w:r w:rsidRPr="000A52E2">
        <w:rPr>
          <w:rFonts w:ascii="Arial" w:hAnsi="Arial" w:cs="Arial"/>
          <w:b/>
          <w:bCs/>
          <w:sz w:val="22"/>
          <w:szCs w:val="22"/>
        </w:rPr>
        <w:t>La Sexagésima Sexta Legislatura Constitucional del Honorable Congreso del Estado Libre y Soberano de Chiapas, en uso de las facultades que le concede la Constitución Política Local; y,</w:t>
      </w:r>
    </w:p>
    <w:p w:rsidR="00F917B1" w:rsidRPr="000A52E2" w:rsidRDefault="00F917B1" w:rsidP="000A52E2">
      <w:pPr>
        <w:ind w:right="141"/>
        <w:jc w:val="both"/>
        <w:rPr>
          <w:rFonts w:ascii="Arial" w:hAnsi="Arial" w:cs="Arial"/>
          <w:b/>
          <w:bCs/>
          <w:sz w:val="22"/>
          <w:szCs w:val="22"/>
        </w:rPr>
      </w:pPr>
    </w:p>
    <w:p w:rsidR="00F917B1" w:rsidRPr="000A52E2" w:rsidRDefault="00F917B1" w:rsidP="000A52E2">
      <w:pPr>
        <w:ind w:right="141"/>
        <w:jc w:val="both"/>
        <w:rPr>
          <w:rFonts w:ascii="Arial" w:hAnsi="Arial" w:cs="Arial"/>
          <w:b/>
          <w:bCs/>
          <w:sz w:val="22"/>
          <w:szCs w:val="22"/>
        </w:rPr>
      </w:pPr>
    </w:p>
    <w:p w:rsidR="00F917B1" w:rsidRPr="000A52E2" w:rsidRDefault="00F917B1" w:rsidP="000A52E2">
      <w:pPr>
        <w:ind w:right="141"/>
        <w:jc w:val="center"/>
        <w:rPr>
          <w:rFonts w:ascii="Arial" w:hAnsi="Arial" w:cs="Arial"/>
          <w:b/>
          <w:bCs/>
          <w:sz w:val="22"/>
          <w:szCs w:val="22"/>
          <w:lang w:val="pt-BR"/>
        </w:rPr>
      </w:pPr>
      <w:r w:rsidRPr="000A52E2">
        <w:rPr>
          <w:rFonts w:ascii="Arial" w:hAnsi="Arial" w:cs="Arial"/>
          <w:b/>
          <w:bCs/>
          <w:sz w:val="22"/>
          <w:szCs w:val="22"/>
          <w:lang w:val="pt-BR"/>
        </w:rPr>
        <w:t>C O N S I D E R A N D O</w:t>
      </w:r>
    </w:p>
    <w:p w:rsidR="00F917B1" w:rsidRPr="000A52E2" w:rsidRDefault="00F917B1" w:rsidP="000A52E2">
      <w:pPr>
        <w:ind w:right="141"/>
        <w:rPr>
          <w:rFonts w:ascii="Arial" w:hAnsi="Arial" w:cs="Arial"/>
          <w:b/>
          <w:bCs/>
          <w:sz w:val="22"/>
          <w:szCs w:val="22"/>
          <w:lang w:val="pt-BR"/>
        </w:rPr>
      </w:pPr>
    </w:p>
    <w:p w:rsidR="00F917B1" w:rsidRPr="000A52E2" w:rsidRDefault="00F917B1" w:rsidP="000A52E2">
      <w:pPr>
        <w:ind w:right="-1"/>
        <w:jc w:val="both"/>
        <w:rPr>
          <w:rFonts w:ascii="Arial" w:hAnsi="Arial" w:cs="Arial"/>
          <w:sz w:val="22"/>
          <w:szCs w:val="22"/>
        </w:rPr>
      </w:pPr>
      <w:r w:rsidRPr="000A52E2">
        <w:rPr>
          <w:rFonts w:ascii="Arial" w:hAnsi="Arial" w:cs="Arial"/>
          <w:sz w:val="22"/>
          <w:szCs w:val="22"/>
        </w:rPr>
        <w:t>El artículo 45, fracción I, de la Constitución Política del Estado de Chiapas, faculta al Honorable Congreso del Estado a legislar en las materias que no están reservadas al Congreso de la Unión, así como en aquellas en que existan facultades concurrentes, de acuerdo al pacto federal.</w:t>
      </w:r>
    </w:p>
    <w:p w:rsidR="00F917B1" w:rsidRPr="000A52E2" w:rsidRDefault="00F917B1" w:rsidP="000A52E2">
      <w:pPr>
        <w:ind w:right="141"/>
        <w:jc w:val="both"/>
        <w:rPr>
          <w:rFonts w:ascii="Arial" w:hAnsi="Arial" w:cs="Arial"/>
          <w:sz w:val="22"/>
          <w:szCs w:val="22"/>
        </w:rPr>
      </w:pPr>
    </w:p>
    <w:p w:rsidR="00F917B1" w:rsidRPr="000A52E2" w:rsidRDefault="00F917B1" w:rsidP="000A52E2">
      <w:pPr>
        <w:pStyle w:val="Estilo"/>
        <w:rPr>
          <w:sz w:val="22"/>
          <w:szCs w:val="22"/>
        </w:rPr>
      </w:pPr>
      <w:r w:rsidRPr="000A52E2">
        <w:rPr>
          <w:sz w:val="22"/>
          <w:szCs w:val="22"/>
        </w:rPr>
        <w:t>Que la protección de datos personales es un derecho humano de los titulares y una obligación para quienes los utilizan. El derecho a la protección de los datos personales solamente se limitará por razones de seguridad nacional, en términos de la ley en la materia, disposiciones de orden público, seguridad y salud pública o para proteger los derechos de terceros.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Estilo"/>
        <w:rPr>
          <w:sz w:val="22"/>
          <w:szCs w:val="22"/>
        </w:rPr>
      </w:pPr>
      <w:r w:rsidRPr="000A52E2">
        <w:rPr>
          <w:sz w:val="22"/>
          <w:szCs w:val="22"/>
        </w:rPr>
        <w:t>El Estado garantizará la privacidad de los individuos y deberá velar porque terceras personas no incurran en conductas que puedan afectarla arbitrariamente.</w:t>
      </w:r>
    </w:p>
    <w:p w:rsidR="00F917B1" w:rsidRPr="000A52E2" w:rsidRDefault="00F917B1" w:rsidP="000A52E2">
      <w:pPr>
        <w:pStyle w:val="Normal1"/>
        <w:spacing w:after="0" w:line="240" w:lineRule="auto"/>
        <w:ind w:right="49"/>
        <w:jc w:val="center"/>
        <w:rPr>
          <w:rFonts w:ascii="Arial" w:hAnsi="Arial" w:cs="Arial"/>
          <w:b/>
          <w:bCs/>
        </w:rPr>
      </w:pPr>
    </w:p>
    <w:p w:rsidR="00F917B1" w:rsidRPr="000A52E2" w:rsidRDefault="00F917B1" w:rsidP="000A52E2">
      <w:pPr>
        <w:pStyle w:val="Estilo"/>
        <w:rPr>
          <w:sz w:val="22"/>
          <w:szCs w:val="22"/>
        </w:rPr>
      </w:pPr>
      <w:r w:rsidRPr="000A52E2">
        <w:rPr>
          <w:sz w:val="22"/>
          <w:szCs w:val="22"/>
        </w:rPr>
        <w:t>En este sentido con fecha jueves 26 de enero de 2017, se publicó en la Primera Sección del Diario Oficial de la Federación, la Ley General de Protección de Datos Personales en Posesión de Sujetos Obligados, la cual tuvo por objeto establecer las bases, principios y procedimientos para garantizar el derecho que tiene toda persona a la protección de sus datos personales, en posesión de sujetos obligados.</w:t>
      </w:r>
    </w:p>
    <w:p w:rsidR="00F917B1" w:rsidRPr="000A52E2" w:rsidRDefault="00F917B1" w:rsidP="000A52E2">
      <w:pPr>
        <w:pStyle w:val="Estilo"/>
        <w:rPr>
          <w:sz w:val="22"/>
          <w:szCs w:val="22"/>
        </w:rPr>
      </w:pPr>
    </w:p>
    <w:p w:rsidR="00F917B1" w:rsidRPr="000A52E2" w:rsidRDefault="00F917B1" w:rsidP="000A52E2">
      <w:pPr>
        <w:pStyle w:val="Estilo"/>
        <w:rPr>
          <w:sz w:val="22"/>
          <w:szCs w:val="22"/>
        </w:rPr>
      </w:pPr>
      <w:r w:rsidRPr="000A52E2">
        <w:rPr>
          <w:sz w:val="22"/>
          <w:szCs w:val="22"/>
        </w:rPr>
        <w:t xml:space="preserve">En esta Ley General se estableció en su Transitorio Segundo que, las Entidades Federativas deberán ajustarse a las disposiciones previstas en la norma, en un plazo de seis meses siguientes a la entrada en vigor de la Ley.   </w:t>
      </w:r>
    </w:p>
    <w:p w:rsidR="00F917B1" w:rsidRPr="000A52E2" w:rsidRDefault="00F917B1" w:rsidP="000A52E2">
      <w:pPr>
        <w:pStyle w:val="Estilo"/>
        <w:rPr>
          <w:sz w:val="22"/>
          <w:szCs w:val="22"/>
        </w:rPr>
      </w:pPr>
    </w:p>
    <w:p w:rsidR="00F917B1" w:rsidRPr="000A52E2" w:rsidRDefault="00F917B1" w:rsidP="000A52E2">
      <w:pPr>
        <w:pStyle w:val="Estilo"/>
        <w:rPr>
          <w:sz w:val="22"/>
          <w:szCs w:val="22"/>
        </w:rPr>
      </w:pPr>
      <w:r w:rsidRPr="000A52E2">
        <w:rPr>
          <w:sz w:val="22"/>
          <w:szCs w:val="22"/>
        </w:rPr>
        <w:t>Es por ello y con el propósito de contar con la legislación en la materia, acorde a las disposiciones de la Ley General, se somete a consideración de este Honorable  Congreso, el presente decreto de Ley de Protección de Datos Personales en Posesión de Sujetos Obligados del Estado de Chiapas, la cual será aplicable en todo el territorio de nuestra Entidad, adoptándose los criterios generales en materia de Protección de Datos Personales a los que deberán sujetarse todos los órdenes de gobierno, con el fin de estar en armonía y homogeneidad con la normatividad existente a nivel nacional.</w:t>
      </w:r>
    </w:p>
    <w:p w:rsidR="00F917B1" w:rsidRPr="000A52E2" w:rsidRDefault="00F917B1" w:rsidP="000A52E2">
      <w:pPr>
        <w:pStyle w:val="Estilo"/>
        <w:rPr>
          <w:sz w:val="22"/>
          <w:szCs w:val="22"/>
        </w:rPr>
      </w:pPr>
    </w:p>
    <w:p w:rsidR="00F917B1" w:rsidRPr="000A52E2" w:rsidRDefault="00F917B1" w:rsidP="000A52E2">
      <w:pPr>
        <w:pStyle w:val="Estilo"/>
        <w:rPr>
          <w:sz w:val="22"/>
          <w:szCs w:val="22"/>
        </w:rPr>
      </w:pPr>
      <w:r w:rsidRPr="000A52E2">
        <w:rPr>
          <w:sz w:val="22"/>
          <w:szCs w:val="22"/>
        </w:rPr>
        <w:t xml:space="preserve">Que uno de los principales objetivos de este ordenamiento legal, es el de  garantizar que toda persona pueda ejercer el derecho a la protección de datos personales en el Estado de Chiapas; esta protección </w:t>
      </w:r>
      <w:r w:rsidRPr="000A52E2">
        <w:rPr>
          <w:sz w:val="22"/>
          <w:szCs w:val="22"/>
        </w:rPr>
        <w:lastRenderedPageBreak/>
        <w:t xml:space="preserve">es amplia al establecerse que los datos personales de la persona física a quien corresponden esos datos y se encuentren en posesión de cualquier autoridad , entidad, órgano, organismo de los Poderes Ejecutivo, Legislativo y Judicial, órganos autónomos, ayuntamientos, partidos políticos, fideicomisos y fondos públicos del Estado, serán regulados con el debido tratamiento.  </w:t>
      </w:r>
    </w:p>
    <w:p w:rsidR="00F917B1" w:rsidRPr="000A52E2" w:rsidRDefault="00F917B1" w:rsidP="000A52E2">
      <w:pPr>
        <w:pStyle w:val="Estilo"/>
        <w:rPr>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Asimismo, a través de esta Ley, se pretende entre otras cuestiones, garantizar que el consentimiento del titular de los datos personales, deberán otorgarse de manera: Libre: Sin que medie error, mala fe, violencia o dolo que puedan afectar la manifestación de voluntad del titular; Específica: Que tenga a finalidades concretas, lícitas, explícitas y legítimas que justifiquen el tratamiento, e Informada: Que tenga conocimiento del aviso de privacidad previo al tratamiento a que serán sometidos sus datos personales.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De igual manera, se establecen causales de excepción para el tratamiento de datos personales, sin el consentimiento del titular, cuando: </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  </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Una norma con rango de ley señale expresamente que no será necesario el consentimiento del titular para el tratamiento de sus datos personales, por razones de seguridad pública, salud pública, disposiciones de orden público o protección de derechos de terceros.</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Exista una orden judicial, resolución o mandato fundado y motivado de autoridad competente.</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Para el reconocimiento o defensa de derechos del titular ante autoridad competente.</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Los datos personales se requieran para ejercer un derecho o cumplir obligaciones derivadas de una relación jurídica entre el titular y el responsable.</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Exista una situación de emergencia que potencialmente pueda dañar a un individuo en su persona o en sus bienes.</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Los datos personales sean necesarios para la prevención, el diagnóstico médico, la prestación de servicios de asistencia sanitaria, el tratamiento médico, o la gestión de servicios sanitarios, cuando los datos personales figuren en fuentes de acceso público, siempre y cuando los datos personales que obren en fuentes de acceso público, tengan una procedencia conforme a las disposiciones establecidas en la presente Ley y demás normativa aplicable.</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Los datos personales se sometan a un procedimiento previo de disociación, o;</w:t>
      </w:r>
    </w:p>
    <w:p w:rsidR="00F917B1" w:rsidRPr="000A52E2" w:rsidRDefault="00F917B1" w:rsidP="000A52E2">
      <w:pPr>
        <w:pStyle w:val="Normal1"/>
        <w:numPr>
          <w:ilvl w:val="0"/>
          <w:numId w:val="28"/>
        </w:numPr>
        <w:spacing w:after="0" w:line="240" w:lineRule="auto"/>
        <w:jc w:val="both"/>
        <w:rPr>
          <w:rFonts w:ascii="Arial" w:hAnsi="Arial" w:cs="Arial"/>
        </w:rPr>
      </w:pPr>
      <w:r w:rsidRPr="000A52E2">
        <w:rPr>
          <w:rFonts w:ascii="Arial" w:hAnsi="Arial" w:cs="Arial"/>
        </w:rPr>
        <w:t>El titular sea una persona reportada como desaparecida en los términos de la ley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Con el presente decreto se pretende cumplir con las disposiciones establecidas en la Ley General de Protección de Datos Personales en Posesión de Sujetos Obligados, retomándose las bases, principios y procedimientos para garantizar la protección de datos personales. </w:t>
      </w:r>
    </w:p>
    <w:p w:rsidR="00F917B1" w:rsidRPr="000A52E2" w:rsidRDefault="00F917B1" w:rsidP="000A52E2">
      <w:pPr>
        <w:ind w:right="49"/>
        <w:jc w:val="both"/>
        <w:rPr>
          <w:rFonts w:ascii="Arial" w:hAnsi="Arial" w:cs="Arial"/>
          <w:sz w:val="22"/>
          <w:szCs w:val="22"/>
        </w:rPr>
      </w:pPr>
    </w:p>
    <w:p w:rsidR="00F917B1" w:rsidRPr="000A52E2" w:rsidRDefault="00F917B1" w:rsidP="000A52E2">
      <w:pPr>
        <w:ind w:right="141"/>
        <w:jc w:val="both"/>
        <w:rPr>
          <w:rFonts w:ascii="Arial" w:hAnsi="Arial" w:cs="Arial"/>
          <w:sz w:val="22"/>
          <w:szCs w:val="22"/>
        </w:rPr>
      </w:pPr>
      <w:r w:rsidRPr="000A52E2">
        <w:rPr>
          <w:rFonts w:ascii="Arial" w:hAnsi="Arial" w:cs="Arial"/>
          <w:sz w:val="22"/>
          <w:szCs w:val="22"/>
        </w:rPr>
        <w:t>Por las consideraciones antes expuestas el Honorable Congreso del Estado de Chiapas, ha tenido a bien emitir el siguiente Decreto de:</w:t>
      </w:r>
    </w:p>
    <w:p w:rsidR="00F917B1" w:rsidRPr="000A52E2" w:rsidRDefault="00F917B1" w:rsidP="000A52E2">
      <w:pPr>
        <w:pStyle w:val="Textoindependiente"/>
        <w:ind w:right="141"/>
        <w:rPr>
          <w:rFonts w:cs="Times New Roman"/>
          <w:sz w:val="22"/>
          <w:szCs w:val="22"/>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Ley de Protección de Datos Personales en Posesión </w:t>
      </w:r>
    </w:p>
    <w:p w:rsidR="00F917B1" w:rsidRPr="000A52E2" w:rsidRDefault="00F917B1" w:rsidP="000A52E2">
      <w:pPr>
        <w:pStyle w:val="Normal1"/>
        <w:spacing w:after="0" w:line="240" w:lineRule="auto"/>
        <w:jc w:val="center"/>
        <w:rPr>
          <w:rFonts w:ascii="Arial" w:hAnsi="Arial" w:cs="Arial"/>
          <w:b/>
          <w:bCs/>
          <w:u w:val="single"/>
        </w:rPr>
      </w:pPr>
      <w:r w:rsidRPr="000A52E2">
        <w:rPr>
          <w:rFonts w:ascii="Arial" w:hAnsi="Arial" w:cs="Arial"/>
          <w:b/>
          <w:bCs/>
        </w:rPr>
        <w:t>de Sujetos Obligados del Estado de Chiapas.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TÍTULO PRIMERO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Disposiciones Generales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Único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De los ámbitos de validez, excepciones de aplicación y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Tratamiento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w:t>
      </w:r>
      <w:r w:rsidRPr="000A52E2">
        <w:rPr>
          <w:rFonts w:ascii="Arial" w:hAnsi="Arial" w:cs="Arial"/>
        </w:rPr>
        <w:t xml:space="preserve"> La presente Ley es de orden público y observancia obligatoria en todo el territorio del Estado de Chiapas y tiene por objeto establecer las bases, principios y procedimientos para garantizar el derecho que tiene toda persona a la protección de sus datos personales en posesión de los sujetos obligados.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w:t>
      </w:r>
      <w:r w:rsidRPr="000A52E2">
        <w:rPr>
          <w:rFonts w:ascii="Arial" w:hAnsi="Arial" w:cs="Arial"/>
        </w:rPr>
        <w:t xml:space="preserve"> La aplicación e interpretación de la presente Ley se realizará conforme a lo dispuesto en la Constitución Política de los Estados Unidos Mexicanos, los Tratados Internacionales de los que el Estado mexicano sea parte, la Constitución Política del Estado Libre y Soberano de Chiapas, la Ley General de Protección de Datos Personales en Posesión de Sujetos Obligados, así como las resoluciones, sentencias, determinaciones, decisiones, criterios y/o opiniones vinculantes, entre otras, que emitan los órganos nacionales e internacionales especializados.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w:t>
      </w:r>
      <w:r w:rsidRPr="000A52E2">
        <w:rPr>
          <w:rFonts w:ascii="Arial" w:hAnsi="Arial" w:cs="Arial"/>
        </w:rPr>
        <w:t xml:space="preserve"> A falta de disposición expresa en la presente Ley, se aplicarán de manera supletoria las disposiciones establecidas en la Ley Orgánica de la Administración Pública del Estado de Chiapas, Ley de Procedimientos Administrativos para el Estado de Chiapas, Código de Procedimientos Civiles para el Estado de Chiapas, y Código de Procedimientos Penales.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w:t>
      </w:r>
      <w:r w:rsidRPr="000A52E2">
        <w:rPr>
          <w:rFonts w:ascii="Arial" w:hAnsi="Arial" w:cs="Arial"/>
        </w:rPr>
        <w:t xml:space="preserve"> Son objetivos específicos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Garantizar que toda persona pueda ejercer el derecho a la protección de datos personales en el Estado de Chiapas.</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w:t>
      </w:r>
      <w:r w:rsidRPr="000A52E2">
        <w:rPr>
          <w:rFonts w:ascii="Arial" w:hAnsi="Arial" w:cs="Arial"/>
          <w:b/>
          <w:bCs/>
        </w:rPr>
        <w:t>.</w:t>
      </w:r>
      <w:r w:rsidRPr="000A52E2">
        <w:rPr>
          <w:rFonts w:ascii="Arial" w:hAnsi="Arial" w:cs="Arial"/>
        </w:rPr>
        <w:t xml:space="preserve"> Proteger los datos personales en posesión de cualquier autoridad, entidad, órgano y organismo de los Poderes Ejecutivo, Legislativo y Judicial, órganos  autónomos,  ayuntamientos,  partidos políticos, fideicomisos y fondos públicos del Estado de Chiapas, con la finalidad de regular su debido tratamiento.</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Garantizar  la  observancia  de  los  principios  de  protección  de  datos personales previstos en la presente Ley y demás disposiciones que resulten aplicables en la materia.</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Establecer obligaciones, procedimientos y condiciones homogéneas que regirán el tratamiento de los datos personales y el ejercicio de los derechos de acceso, rectificación, cancelación y oposición, mediante procedimientos sencillos y expeditos.</w:t>
      </w:r>
    </w:p>
    <w:p w:rsidR="00F917B1" w:rsidRPr="000A52E2" w:rsidRDefault="00F917B1" w:rsidP="000A52E2">
      <w:pPr>
        <w:pStyle w:val="Prrafodelista"/>
        <w:rPr>
          <w:rFonts w:ascii="Arial" w:hAnsi="Arial" w:cs="Arial"/>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Establecer los mecanismos para garantizar el cumplimiento y la efectiva aplicación de las medidas de apremio previstas en la presente Ley.</w:t>
      </w:r>
    </w:p>
    <w:p w:rsidR="00F917B1" w:rsidRPr="000A52E2" w:rsidRDefault="00F917B1" w:rsidP="000A52E2">
      <w:pPr>
        <w:pStyle w:val="Prrafodelista"/>
        <w:rPr>
          <w:rFonts w:ascii="Arial" w:hAnsi="Arial" w:cs="Arial"/>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Regular el procedimiento y mecanismos necesarios para la sustanciación del recurso de revisión a que se refiere la presente Ley.</w:t>
      </w:r>
    </w:p>
    <w:p w:rsidR="00F917B1" w:rsidRPr="000A52E2" w:rsidRDefault="00F917B1" w:rsidP="000A52E2">
      <w:pPr>
        <w:pStyle w:val="Prrafodelista"/>
        <w:rPr>
          <w:rFonts w:ascii="Arial" w:hAnsi="Arial" w:cs="Arial"/>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Fijar los estándares y parámetros que permitan la implementación, mantenimiento  y  actualización  de  medidas  de  seguridad  de  carácter administrativo, técnico y físico que permitan la protección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Establecer  un  catálogo  de  sanciones  para  aquellas  conductas  que contravengan las disposiciones previstas en la presente Ley, y</w:t>
      </w:r>
    </w:p>
    <w:p w:rsidR="00F917B1" w:rsidRPr="000A52E2" w:rsidRDefault="00F917B1" w:rsidP="000A52E2">
      <w:pPr>
        <w:pStyle w:val="Prrafodelista"/>
        <w:rPr>
          <w:rFonts w:ascii="Arial" w:hAnsi="Arial" w:cs="Arial"/>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Promover,  fomentar  y  difundir  una  cultura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w:t>
      </w:r>
      <w:r w:rsidRPr="000A52E2">
        <w:rPr>
          <w:rFonts w:ascii="Arial" w:hAnsi="Arial" w:cs="Arial"/>
        </w:rPr>
        <w:t xml:space="preserve"> Para los efectos de la presente Ley se entenderá por: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I</w:t>
      </w:r>
      <w:r w:rsidRPr="000A52E2">
        <w:rPr>
          <w:rFonts w:ascii="Arial" w:hAnsi="Arial" w:cs="Arial"/>
        </w:rPr>
        <w:t>. Áreas: Instancias de los sujetos obligados previstas en los respectivos reglamentos interiores, estatutos orgánicos o instrumentos equivalentes, que cuentan o puedan contar, dar tratamiento, y ser responsables o encargadas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Aviso de privacidad: Documento  físico, electrónico  o en cualquier otro formato generado por el responsable, que es puesto a disposición del titular con el objeto de informarle los propósitos  principales  del tratamiento al que serán sometidos sus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III. Bases de datos: Conjunto ordenado de datos personales referentes a una persona física identificada o identificable, condicionado a criterios determinados que permitan su tratamiento, con independencia de la forma o modalidad   de   su   creación, tipo   de   soporte,   procesamiento, almacenamiento y organización.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Bloqueo: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supresión en la base de datos, archivo, registro, expediente o sistema de información que corresponda.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Comité de Transparencia: Instancia a que se refiere el artículo 51 de la Ley de Transparencia y Acceso a la Información Pública del Estado de Chiapas.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Cómputo  en  la  nube:  Modelo  de  provisión  externa  de  servicios  de cómputo bajo demanda, que implica el suministro de infraestructura, plataforma o programa informático, distribuido de modo flexible, mediante procedimientos virtuales, en recursos compartidos dinámicamente.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Consentimiento: Manifestación  de  la  voluntad  libre,  específica  e informada del titular, mediante la cual autoriza el tratamiento de sus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Datos personales: Cualquier información concerniente a una persona física identificada o identificable expresada en forma numérica, alfabética, alfanumérica, gráfica, fotográfica, acústica o en cualquier otro formato. Se considera que una persona es identificable cuando su identidad puede determinarse directa o indirectamente a través de cualquier información.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Datos personales sensibles: Aquellos que se refieren a la esfera más íntima de su titular, o cuya utilización indebida pueda dar origen a discriminación o conlleve un riesgo grave para éste. Se consideran sensibles, de manera enunciativa más no limitativa, los datos personales que puedan revelar aspectos como origen racial o étnico, estado de salud pasado, presente o  futuro, creencias  religiosas, filosóficas y morales, opiniones políticas, datos genéticos, datos biométricos y preferencia sexual.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 Derechos ARCO: Los derechos de acceso, rectificación, cancelación y oposición de datos personales, así como la oposición al tratamiento de los mismos.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 Días: Días hábiles.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 Disociación: El procedimiento mediante el cual los datos personales no pueden asociarse al titular ni permitir, por su estructura, contenido o grado de desagregación, la identificación del mismo.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XIII. Documento de seguridad: Instrumento que describe y da cuenta de manera general sobre las medidas de seguridad de carácter técnico, físico y administrativo adoptadas por el responsable para garantizar la confidencialidad, integridad y disponibilidad de los datos personales que posee.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XIV. Encargado: Prestador de servicios, que con el carácter de persona física o jurídica pública o privada, ajena a la organización del responsable, trata datos personales a nombre y por cuenta de éste.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 Evaluación de impacto a la protección de datos personales: 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 previstas en la presente Ley y demás normatividad aplicable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XVI. Fuentes de acceso público: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los datos personales contenidos en la misma sean obtenidos o tengan una procedencia ilícita, conforme a las disposiciones establecidas por la presente Ley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 Instituto: El Instituto de Acceso a la Información Pública del Estado de Chiapas.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XVIII. Instituto Nacional: Instituto Nacional de Transparencia, Acceso a la Información y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XIX: Ley: Ley de Protección de Datos Personales en Posesión de Sujetos Obligados del Estado de Chiapas.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 Ley  de  Transparencia: Ley de Transparencia y Acceso a la Información Pública del Estado de Chiapas.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 Ley General: Ley General de Protección de Datos Personales en Posesión de Sujetos Obligados.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XXII. Ley General de Transparencia: Ley General de Transparencia y Acceso a la Información Pública.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XXIII. Medidas compensatorias: Mecanismos alternos para dar a conocer a los titulares el aviso de privacidad, a través de su difusión por medios masivos de comunicación u otros de amplio alcance.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XXIV. Medidas de seguridad: Conjunto de acciones, actividades, controles o mecanismos administrativos, técnicos y físicos que permiten garantizar la protección, confidencialidad, disponibilidad e integridad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XXV. Medidas de seguridad administrativas: Políticas y procedimientos para la gestión, soporte y revisión de la seguridad de los datos personales a nivel organizacional, la identificación, clasificación y borrado seguro de los datos personales, así como la sensibilización y capacitación del personal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XXVI. Medidas de seguridad físicas: Conjunto de acciones y mecanismos para proteger el entorno físico de los datos personales y de los recursos involucrados en su tratamiento. De manera enunciativa más no limitativa, se deberán considerar las siguientes actividades: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5"/>
        </w:numPr>
        <w:spacing w:after="0" w:line="240" w:lineRule="auto"/>
        <w:jc w:val="both"/>
        <w:rPr>
          <w:rFonts w:ascii="Arial" w:hAnsi="Arial" w:cs="Arial"/>
        </w:rPr>
      </w:pPr>
      <w:r w:rsidRPr="000A52E2">
        <w:rPr>
          <w:rFonts w:ascii="Arial" w:hAnsi="Arial" w:cs="Arial"/>
        </w:rPr>
        <w:t>Prevenir el acceso no autorizado al perímetro de la organización del responsable, sus instalaciones físicas, áreas críticas, recursos y datos personales.</w:t>
      </w:r>
    </w:p>
    <w:p w:rsidR="00F917B1" w:rsidRPr="000A52E2" w:rsidRDefault="00F917B1" w:rsidP="000A52E2">
      <w:pPr>
        <w:pStyle w:val="Normal1"/>
        <w:numPr>
          <w:ilvl w:val="0"/>
          <w:numId w:val="35"/>
        </w:numPr>
        <w:spacing w:after="0" w:line="240" w:lineRule="auto"/>
        <w:jc w:val="both"/>
        <w:rPr>
          <w:rFonts w:ascii="Arial" w:hAnsi="Arial" w:cs="Arial"/>
        </w:rPr>
      </w:pPr>
      <w:r w:rsidRPr="000A52E2">
        <w:rPr>
          <w:rFonts w:ascii="Arial" w:hAnsi="Arial" w:cs="Arial"/>
        </w:rPr>
        <w:t>Prevenir el daño o interferencia a las instalaciones físicas, áreas críticas  de  la  organización  del  responsable,  recursos  y  datos personales.</w:t>
      </w:r>
    </w:p>
    <w:p w:rsidR="00F917B1" w:rsidRPr="000A52E2" w:rsidRDefault="00F917B1" w:rsidP="000A52E2">
      <w:pPr>
        <w:pStyle w:val="Normal1"/>
        <w:numPr>
          <w:ilvl w:val="0"/>
          <w:numId w:val="35"/>
        </w:numPr>
        <w:spacing w:after="0" w:line="240" w:lineRule="auto"/>
        <w:jc w:val="both"/>
        <w:rPr>
          <w:rFonts w:ascii="Arial" w:hAnsi="Arial" w:cs="Arial"/>
        </w:rPr>
      </w:pPr>
      <w:r w:rsidRPr="000A52E2">
        <w:rPr>
          <w:rFonts w:ascii="Arial" w:hAnsi="Arial" w:cs="Arial"/>
        </w:rPr>
        <w:t>Proteger los recursos móviles, portátiles y cualquier soporte físico o electrónico que pudiera salir de la organización del responsable, y</w:t>
      </w:r>
    </w:p>
    <w:p w:rsidR="00F917B1" w:rsidRPr="000A52E2" w:rsidRDefault="00F917B1" w:rsidP="000A52E2">
      <w:pPr>
        <w:pStyle w:val="Normal1"/>
        <w:numPr>
          <w:ilvl w:val="0"/>
          <w:numId w:val="35"/>
        </w:numPr>
        <w:spacing w:after="0" w:line="240" w:lineRule="auto"/>
        <w:jc w:val="both"/>
        <w:rPr>
          <w:rFonts w:ascii="Arial" w:hAnsi="Arial" w:cs="Arial"/>
        </w:rPr>
      </w:pPr>
      <w:r w:rsidRPr="000A52E2">
        <w:rPr>
          <w:rFonts w:ascii="Arial" w:hAnsi="Arial" w:cs="Arial"/>
        </w:rPr>
        <w:t>Proveer a los equipos que contienen o almacenan datos personales de  un  mantenimiento  eficaz,  que  asegure  su  disponibilidad  e integridad.</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XXVII. Medidas de seguridad técnicas: Conjunto de acciones y mecanismos que se  valen  de  la  tecnología  relacionada  con  hardware  y  software  para proteger el entorno digital de los datos personales y los recursos involucrados en su tratamiento. De manera enunciativa más no limitativa, se deberán considerar las siguientes actividades: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6"/>
        </w:numPr>
        <w:spacing w:after="0" w:line="240" w:lineRule="auto"/>
        <w:jc w:val="both"/>
        <w:rPr>
          <w:rFonts w:ascii="Arial" w:hAnsi="Arial" w:cs="Arial"/>
        </w:rPr>
      </w:pPr>
      <w:r w:rsidRPr="000A52E2">
        <w:rPr>
          <w:rFonts w:ascii="Arial" w:hAnsi="Arial" w:cs="Arial"/>
        </w:rPr>
        <w:lastRenderedPageBreak/>
        <w:t>Prevenir  que  el  acceso  a  los  datos  personales,  así  como a  los recursos, sea por usuarios identificados y autorizados;</w:t>
      </w:r>
    </w:p>
    <w:p w:rsidR="00F917B1" w:rsidRPr="000A52E2" w:rsidRDefault="00F917B1" w:rsidP="000A52E2">
      <w:pPr>
        <w:pStyle w:val="Normal1"/>
        <w:numPr>
          <w:ilvl w:val="0"/>
          <w:numId w:val="36"/>
        </w:numPr>
        <w:spacing w:after="0" w:line="240" w:lineRule="auto"/>
        <w:jc w:val="both"/>
        <w:rPr>
          <w:rFonts w:ascii="Arial" w:hAnsi="Arial" w:cs="Arial"/>
        </w:rPr>
      </w:pPr>
      <w:r w:rsidRPr="000A52E2">
        <w:rPr>
          <w:rFonts w:ascii="Arial" w:hAnsi="Arial" w:cs="Arial"/>
        </w:rPr>
        <w:t>Generar un esquema de privilegios para que el usuario lleve a cabo las actividades que requiere con motivo de sus funciones;</w:t>
      </w:r>
    </w:p>
    <w:p w:rsidR="00F917B1" w:rsidRPr="000A52E2" w:rsidRDefault="00F917B1" w:rsidP="000A52E2">
      <w:pPr>
        <w:pStyle w:val="Normal1"/>
        <w:numPr>
          <w:ilvl w:val="0"/>
          <w:numId w:val="36"/>
        </w:numPr>
        <w:spacing w:after="0" w:line="240" w:lineRule="auto"/>
        <w:jc w:val="both"/>
        <w:rPr>
          <w:rFonts w:ascii="Arial" w:hAnsi="Arial" w:cs="Arial"/>
        </w:rPr>
      </w:pPr>
      <w:r w:rsidRPr="000A52E2">
        <w:rPr>
          <w:rFonts w:ascii="Arial" w:hAnsi="Arial" w:cs="Arial"/>
        </w:rPr>
        <w:t xml:space="preserve">Revisar la configuración de seguridad en la adquisición, operación, desarrollo y mantenimiento del software y hardware, y </w:t>
      </w:r>
    </w:p>
    <w:p w:rsidR="00F917B1" w:rsidRPr="000A52E2" w:rsidRDefault="00F917B1" w:rsidP="000A52E2">
      <w:pPr>
        <w:pStyle w:val="Normal1"/>
        <w:numPr>
          <w:ilvl w:val="0"/>
          <w:numId w:val="36"/>
        </w:numPr>
        <w:spacing w:after="0" w:line="240" w:lineRule="auto"/>
        <w:jc w:val="both"/>
        <w:rPr>
          <w:rFonts w:ascii="Arial" w:hAnsi="Arial" w:cs="Arial"/>
        </w:rPr>
      </w:pPr>
      <w:r w:rsidRPr="000A52E2">
        <w:rPr>
          <w:rFonts w:ascii="Arial" w:hAnsi="Arial" w:cs="Arial"/>
        </w:rPr>
        <w:t>Gestionar    las    comunicaciones,  operaciones  y  medios    de almacenamiento de los recursos informáticos en el tratamiento de datos personales;</w:t>
      </w:r>
    </w:p>
    <w:p w:rsidR="00F917B1" w:rsidRPr="000A52E2" w:rsidRDefault="00F917B1" w:rsidP="000A52E2">
      <w:pPr>
        <w:pStyle w:val="Normal1"/>
        <w:spacing w:after="0" w:line="240" w:lineRule="auto"/>
        <w:ind w:left="1785"/>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XXVIII. Plataforma Nacional: Plataforma Nacional de Transparencia a que se refiere el artículo 49 de la Ley General de Transparencia y Acceso a la Información Pública.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XXIX. Remisión: Toda  comunicación  de  datos  personales  realizada exclusivamente entre el responsable y encargado, con independencia de que se realice dentro o fuera del territorio mexicano.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color w:val="auto"/>
        </w:rPr>
      </w:pPr>
      <w:r w:rsidRPr="000A52E2">
        <w:rPr>
          <w:rFonts w:ascii="Arial" w:hAnsi="Arial" w:cs="Arial"/>
          <w:color w:val="auto"/>
        </w:rPr>
        <w:t>XXX. Responsable: Cualquier  autoridad,  dependencia,  entidad,  órgano  y organismos de los poderes Legislativo, Ejecutivo y Judicial, ayuntamientos,  órganos constitucionales autónomos,  fideicomisos y fondos públicos y partidos políticos locales, que decide y determina los fines, medios y demás cuestiones relacionadas con determinado tratamiento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XXXI. Sistema  Nacional: Sistema  Nacional  de  Transparencia,  Acceso  a  la Información y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XXXII. Supresión: La baja archivística de los datos personales conforme a la normativa archivística aplicable, que resulte en la eliminación, borrado o destrucción de los datos personales bajo las medidas de seguridad previamente establecidas por 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XXXIII. Titular: La persona física a quien corresponden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XXXIV. Transferencia: Toda comunicación de datos personales dentro o fuera del territorio mexicano, realizada a persona distinta del titular, del responsable o del encargado.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XXXV. Tratamiento: Cualquier operación o conjunto de operaciones efectuadas mediante procedimientos físicos o automatizados aplicados a los datos personales, relacionadas, de manera enunciativa más no limitativa, con la obtención,</w:t>
      </w:r>
      <w:r w:rsidRPr="000A52E2">
        <w:rPr>
          <w:rFonts w:ascii="Arial" w:hAnsi="Arial" w:cs="Arial"/>
        </w:rPr>
        <w:tab/>
        <w:t>uso,   registro,   organización,   conservación,   elaboración, utilización, estructuración, adaptación, modificación, extracción, consulta, comunicación, difusión, almacenamiento, posesión, acceso, manejo, aprovechamiento, transferencia y en general cualquier uso o disposición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XXXVI. Unidad de Transparencia: Instancia a que se refiere el artículo 56 de la Ley de Transparencia y Acceso a la Información Pública del Estado de Chiapas, y</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XXXVII. Sistema de Gestión:</w:t>
      </w:r>
      <w:r w:rsidRPr="000A52E2">
        <w:rPr>
          <w:rFonts w:ascii="Arial" w:hAnsi="Arial" w:cs="Arial"/>
          <w:vertAlign w:val="superscript"/>
        </w:rPr>
        <w:t xml:space="preserve"> </w:t>
      </w:r>
      <w:r w:rsidRPr="000A52E2">
        <w:rPr>
          <w:rFonts w:ascii="Arial" w:hAnsi="Arial" w:cs="Arial"/>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w:t>
      </w:r>
      <w:r w:rsidRPr="000A52E2">
        <w:rPr>
          <w:rFonts w:ascii="Arial" w:hAnsi="Arial" w:cs="Arial"/>
        </w:rPr>
        <w:t xml:space="preserve"> Son sujetos obligados a cumplir con las disposiciones de la presente Ley, cualquier autoridad, dependencia, entidad, órgano y organismos de los Poderes Ejecutivo, Legislativo y Judicial, ayuntamientos, órganos constitucionales autónomos,  fideicomisos y fondos públicos y partidos políticos locales que lleven a cabo tratamientos de datos personales.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Los fideicomisos y fondos públicos que cuenten con estructura orgánica propia o que sea un ente público o entidad paraestatal de conformidad con la Ley de Transparencia y Acceso a la Información Pública del </w:t>
      </w:r>
      <w:r w:rsidRPr="000A52E2">
        <w:rPr>
          <w:rFonts w:ascii="Arial" w:hAnsi="Arial" w:cs="Arial"/>
        </w:rPr>
        <w:lastRenderedPageBreak/>
        <w:t>Estado de Chiapas, deberán dar cumplimiento de manera directa a las obligaciones previstas en la presente Ley y demás normatividad aplicable en la materia, a través de sus propias áreas.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el caso de los fideicomisos y fondos públicos que no cuenten con estructura orgánica propia o que no sean considerados un ente público o entidad paraestatal de conformidad con la Ley de Transparencia y Acceso a la Información Pública del Estado de Chiapas, deberán observar lo dispuesto en este ordenamiento y demás normatividad aplicable en la materia indirectamente, a través del ente público facultado para coordinar su operación.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w:t>
      </w:r>
      <w:r w:rsidRPr="000A52E2">
        <w:rPr>
          <w:rFonts w:ascii="Arial" w:hAnsi="Arial" w:cs="Arial"/>
        </w:rPr>
        <w:t xml:space="preserve"> La presente Ley será aplicable a todo tratamiento de datos personales que se efectúe en el territorio del Estado de Chiapas, por los sujetos obligados señalados en el artículo anterior, que obren en soportes físicos o electrónicos, con independencia de la forma o modalidad de su creación, tipo de soporte, procesamiento, almacenamiento y organización.</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w:t>
      </w:r>
      <w:r w:rsidRPr="000A52E2">
        <w:rPr>
          <w:rFonts w:ascii="Arial" w:hAnsi="Arial" w:cs="Arial"/>
        </w:rPr>
        <w:t xml:space="preserve"> Los principios, deberes y derechos previstos en la presente Ley y demás normatividad aplicable tendrán como límite en cuanto a su observancia y ejercicio la protección de disposiciones de orden público, la seguridad pública, la salud pública o la protección de los derechos de terceros.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Las limitaciones y restricciones deberán reconocerse de manera expresa en una norma con rango de ley y deberán ser necesarias y proporcionales en una sociedad democrática, respetando, en todo momento, los derechos y las libertades fundamentales de los titulares.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Cualquier ley que tenga como propósito limitar el derecho a la protección de datos personales deberá contener como mínimo disposiciones relativas a:</w:t>
      </w:r>
    </w:p>
    <w:p w:rsidR="00F917B1" w:rsidRPr="000A52E2" w:rsidRDefault="00F917B1" w:rsidP="000A52E2">
      <w:pPr>
        <w:pStyle w:val="Normal1"/>
        <w:spacing w:after="0" w:line="240" w:lineRule="auto"/>
        <w:ind w:left="720"/>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I.</w:t>
      </w:r>
      <w:r w:rsidRPr="000A52E2">
        <w:rPr>
          <w:rFonts w:ascii="Arial" w:hAnsi="Arial" w:cs="Arial"/>
        </w:rPr>
        <w:t xml:space="preserve"> Las finalidades del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Las categorías de datos personales o los datos personales específicos que son objeto de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El alcance de las limitaciones o restricciones establecidas.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La determinación del responsable o los responsables,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derecho de los titulares a ser informados sobre la limitación, salvo que resulte perjudicial o incompatible a los fines de ésta.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w:t>
      </w:r>
      <w:r w:rsidRPr="000A52E2">
        <w:rPr>
          <w:rFonts w:ascii="Arial" w:hAnsi="Arial" w:cs="Arial"/>
        </w:rPr>
        <w:t xml:space="preserve"> Por regla general no podrán tratarse datos personales sensibles, salvo que: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Los mismos sean estrictamente necesarios para el ejercicio y cumplimiento de las atribuciones y obligaciones expresamente previstas en las normas que regulan la actuación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Se dé cumplimiento a un mandato legal.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Se cuente con el consentimiento expreso y por escrito del titular,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Sean necesarios por razones de seguridad pública, orden público, salud pública o salvaguarda de derechos de terceros.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w:t>
      </w:r>
      <w:r w:rsidRPr="000A52E2">
        <w:rPr>
          <w:rFonts w:ascii="Arial" w:hAnsi="Arial" w:cs="Arial"/>
        </w:rPr>
        <w:t xml:space="preserve">  En  el  tratamiento  de  datos  personales  de  menores  de  edad,  el responsable  deberá  privilegiar  el  interés  superior  de  la niñez, en términos de las disposiciones previstas en la Ley de los Derechos de Niñas, Niños y Adolescentes del Estado de Chiapas y demás ordenamientos que resulten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w:t>
      </w:r>
      <w:r w:rsidRPr="000A52E2">
        <w:rPr>
          <w:rFonts w:ascii="Arial" w:hAnsi="Arial" w:cs="Arial"/>
        </w:rPr>
        <w:t xml:space="preserve"> Se considerarán como fuentes de acceso público: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Los directorios telefónicos en términos de la normativa específica.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Los diarios, gacetas o boletines oficiales, de acuerdo con su normativa.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Los medios de comunicación social,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Los registros  públicos  conforme  a  las  disposiciones que les resulten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que los supuestos enumerados en el presente artículo sean considerados fuentes de acceso público será necesaria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TÍTULO SEGUNDO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PRINCIPIOS Y DEBERES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los principios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w:t>
      </w:r>
      <w:r w:rsidRPr="000A52E2">
        <w:rPr>
          <w:rFonts w:ascii="Arial" w:hAnsi="Arial" w:cs="Arial"/>
        </w:rPr>
        <w:t xml:space="preserve"> En todo tratamiento de datos personales, el responsable deberá observar los principios de licitud, finalidad, lealtad, consentimiento, calidad, proporcionalidad, información y responsabilidad.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w:t>
      </w:r>
      <w:r w:rsidRPr="000A52E2">
        <w:rPr>
          <w:rFonts w:ascii="Arial" w:hAnsi="Arial" w:cs="Arial"/>
        </w:rPr>
        <w:t xml:space="preserve"> El responsable deberá tratar los datos personales en su posesión con estricto apego y cumplimiento de lo dispuesto por la presente Ley, la legislación mexicana que resulte aplicable y, en su caso, el derecho internacional, respetando los derechos y libertades del titular; debiendo para tales efectos sujetarse a las facultades o atribuciones que la normatividad aplicable le confiera.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w:t>
      </w:r>
      <w:r w:rsidRPr="000A52E2">
        <w:rPr>
          <w:rFonts w:ascii="Arial" w:hAnsi="Arial" w:cs="Arial"/>
        </w:rPr>
        <w:t xml:space="preserve"> Todo tratamiento de datos personales que efectúe el responsable deberá estar justificado por finalidades concretas, explícitas, lícitas y legítimas, relacionadas con las atribuciones expresas que la normatividad aplicable le confiera.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efectos de la presente Ley, se entenderá que las finalidades son: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w:t>
      </w:r>
      <w:r w:rsidRPr="000A52E2">
        <w:rPr>
          <w:rFonts w:ascii="Arial" w:hAnsi="Arial" w:cs="Arial"/>
          <w:b/>
          <w:bCs/>
        </w:rPr>
        <w:t xml:space="preserve">. </w:t>
      </w:r>
      <w:r w:rsidRPr="000A52E2">
        <w:rPr>
          <w:rFonts w:ascii="Arial" w:hAnsi="Arial" w:cs="Arial"/>
        </w:rPr>
        <w:t>Concretas: Cuando el tratamiento de los datos personales atiende a la consecución de fines específicos o determinados, sin que sea posible la existencia de finalidades genéricas que puedan confundir al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Explícitas: Cuando las finalidades se expresan y dan a conocer de manera clara en el aviso de privacidad, y;</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Lícitas y legítimas: Cuando las finalidades que justifican el tratamiento de los datos personales son acordes con las atribuciones expresas del responsable, conforme a lo previsto en la legislación mexicana y el derecho internacional que le resulte aplicable.</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w:t>
      </w:r>
      <w:r w:rsidRPr="000A52E2">
        <w:rPr>
          <w:rFonts w:ascii="Arial" w:hAnsi="Arial" w:cs="Arial"/>
        </w:rPr>
        <w:t xml:space="preserve"> El responsable podrá tratar los datos personales en su posesión para finalidades distintas a aquéllas que motivaron el tratamiento original de los mismos, siempre y cuando cuente con atribuciones expresas conferidas en ley y medie el consentimiento del titular, en los términos previstos en la presente Ley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w:t>
      </w:r>
      <w:r w:rsidRPr="000A52E2">
        <w:rPr>
          <w:rFonts w:ascii="Arial" w:hAnsi="Arial" w:cs="Arial"/>
        </w:rPr>
        <w:t xml:space="preserve"> El responsable deberá abstenerse de tratar los datos personales a través de medios engañosos o fraudulentos, privilegiando, en todo momento, la protección de los intereses del titular y su expectativa razonable de privacidad.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w:t>
      </w:r>
      <w:r w:rsidRPr="000A52E2">
        <w:rPr>
          <w:rFonts w:ascii="Arial" w:hAnsi="Arial" w:cs="Arial"/>
        </w:rPr>
        <w:t xml:space="preserve"> Para los efectos del artículo anterior de la presente Ley, se entenderá que el responsable actúa de forma engañosa o fraudulenta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Medie dolo, mala fe o negligencia en el tratamiento de datos personales que lleve a cabo.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Realice  un  tratamiento  de  datos  personales  que  dé  lugar  a  una discriminación injusta o arbitraria contra el titular,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Vulnere la expectativa razonable de protección de datos personales.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 </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w:t>
      </w:r>
      <w:r w:rsidRPr="000A52E2">
        <w:rPr>
          <w:rFonts w:ascii="Arial" w:hAnsi="Arial" w:cs="Arial"/>
        </w:rPr>
        <w:t xml:space="preserve"> El responsable deberá obtener el consentimiento del titular para el tratamiento de sus datos personales, salvo que se actualice algunas de las siguientes causales de excepción: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Cuando una norma con rango de ley señale expresamente que no será necesario el consentimiento del titular para el tratamiento de sus datos personales, por razones de seguridad pública, salud pública, disposiciones de orden público o protección de derechos de terceros.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Cuando  exista  una  orden  judicial,  resolución  o  mandato  fundado  y motivado de autoridad competente.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Para el reconocimiento o defensa de derechos del titular ante autoridad competente.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Cuando los datos personales se requieran para ejercer un derecho o cumplir obligaciones derivadas de una relación jurídica entre el titular y el responsable.</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Cuando exista una situación de emergencia que potencialmente pueda dañar a un individuo en su persona o en sus bienes.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Cuando los datos personales sean necesarios para la prevención, el diagnóstico médico, la prestación de servicios de asistencia sanitaria, el tratamiento médico, o la gestión de servicios sanitarios, cuando los datos personales figuren en fuentes de acceso público, siempre y cuando los datos personales que obren en fuentes de acceso público, tengan una procedencia conforme a las disposiciones establecidas en la presente Ley y demás normativa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Cuando los datos personales se sometan a un procedimiento previo de  disociación,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w:t>
      </w:r>
      <w:r w:rsidRPr="000A52E2">
        <w:rPr>
          <w:rFonts w:ascii="Arial" w:hAnsi="Arial" w:cs="Arial"/>
          <w:b/>
          <w:bCs/>
        </w:rPr>
        <w:t>.</w:t>
      </w:r>
      <w:r w:rsidRPr="000A52E2">
        <w:rPr>
          <w:rFonts w:ascii="Arial" w:hAnsi="Arial" w:cs="Arial"/>
        </w:rPr>
        <w:t xml:space="preserve"> Cuando el titular sea una persona reportada como desaparecida en los términos de la ley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actualización de alguna de las fracciones previstas en este artículo no exime al responsable del cumplimiento de las demás obligaciones, previstas en la presente Ley y demás disposiciones que resulten aplicables.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 </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w:t>
      </w:r>
      <w:r w:rsidRPr="000A52E2">
        <w:rPr>
          <w:rFonts w:ascii="Arial" w:hAnsi="Arial" w:cs="Arial"/>
        </w:rPr>
        <w:t xml:space="preserve"> El consentimiento del titular deberá otorgarse de manera: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Libre: Sin que medie error, mala fe, violencia o dolo que puedan afectar la manifestación de voluntad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Específica: Que tenga a finalidades concretas, lícitas, explícitas y legítimas que justifiquen el tratamiento, 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Informada: Que el titular tenga conocimiento del aviso de privacidad previo al tratamiento a que serán sometidos sus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20.-</w:t>
      </w:r>
      <w:r w:rsidRPr="000A52E2">
        <w:rPr>
          <w:rFonts w:ascii="Arial" w:hAnsi="Arial" w:cs="Arial"/>
        </w:rPr>
        <w:t xml:space="preserve"> El consentimiento podrá manifestarse de forma expresa o tácita. Por regla general será válido el consentimiento tácito, salvo que una ley exija que la voluntad del titular se manifieste de manera expresa.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Tratándose del consentimiento expreso, además de lo previsto en el artículo 19 de la presente Ley, el responsable deberá ser capaz de demostrar de manera indubitable que el titular otorgó su consentimiento, ya sea a través de una declaración o una acción afirmativa clara.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21.-</w:t>
      </w:r>
      <w:r w:rsidRPr="000A52E2">
        <w:rPr>
          <w:rFonts w:ascii="Arial" w:hAnsi="Arial" w:cs="Arial"/>
        </w:rPr>
        <w:t xml:space="preserve"> El consentimiento será tácito cuando habiéndose puesto a disposición del titular el aviso de privacidad, éste no manifieste su voluntad en sentido contrario.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22.-</w:t>
      </w:r>
      <w:r w:rsidRPr="000A52E2">
        <w:rPr>
          <w:rFonts w:ascii="Arial" w:hAnsi="Arial" w:cs="Arial"/>
        </w:rPr>
        <w:t xml:space="preserve"> El consentimiento será expreso cuando la voluntad del titular se manifieste de forma verbal,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la obtención del consentimiento expreso, el responsable deberá facilitar al titular un medio sencillo y gratuito a través del cual pueda manifestar su voluntad.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23.-</w:t>
      </w:r>
      <w:r w:rsidRPr="000A52E2">
        <w:rPr>
          <w:rFonts w:ascii="Arial" w:hAnsi="Arial" w:cs="Arial"/>
        </w:rPr>
        <w:t xml:space="preserve"> El responsable deberá obtener el consentimiento del titular para el tratamiento de sus datos personales, de manera previa, cuando los recabe directamente de éste y, en su caso, se requiera conforme al artículo 18</w:t>
      </w:r>
      <w:r w:rsidRPr="000A52E2">
        <w:rPr>
          <w:rFonts w:ascii="Arial" w:hAnsi="Arial" w:cs="Arial"/>
          <w:b/>
          <w:bCs/>
        </w:rPr>
        <w:t xml:space="preserve"> </w:t>
      </w:r>
      <w:r w:rsidRPr="000A52E2">
        <w:rPr>
          <w:rFonts w:ascii="Arial" w:hAnsi="Arial" w:cs="Arial"/>
        </w:rPr>
        <w:t>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efectos de la presente Ley, se entenderá que el responsable obtiene los datos personales directamente del titular cuando éste los proporciona personalmente o por algún medio que permita su entrega directa al responsable como son, de manera enunciativa más no limitativa, medios electrónicos, ópticos, sonoros, visuales, vía telefónica, Internet o cualquier otra tecnología o medio.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24.-</w:t>
      </w:r>
      <w:r w:rsidRPr="000A52E2">
        <w:rPr>
          <w:rFonts w:ascii="Arial" w:hAnsi="Arial" w:cs="Arial"/>
        </w:rPr>
        <w:t xml:space="preserve"> Cuando el responsable recabe datos personales indirectamente del titular y se requiera de su consentimiento conforme al artículo 18 de la presente Ley, éste no podrá tratar los datos personales hasta que cuente con la manifestación de la voluntad libre, específica e informada del titular, mediante la cual autoriza el tratamiento de los mismos, ya sea tácita o expresa según corresponda.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25.-</w:t>
      </w:r>
      <w:r w:rsidRPr="000A52E2">
        <w:rPr>
          <w:rFonts w:ascii="Arial" w:hAnsi="Arial" w:cs="Arial"/>
        </w:rPr>
        <w:t xml:space="preserve"> En la obtención del consentimiento de menores de edad o de personas que se encuentren en estado de interdicción o incapacidad declarada por ley, se estará a lo dispuesto en las reglas de representación previstas en la legislación civil que resulte aplicable al Estado de Chiapas.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26.-</w:t>
      </w:r>
      <w:r w:rsidRPr="000A52E2">
        <w:rPr>
          <w:rFonts w:ascii="Arial" w:hAnsi="Arial" w:cs="Arial"/>
        </w:rPr>
        <w:t xml:space="preserve"> El responsable deberá obtener el consentimiento expreso y por escrito del titular para el tratamiento de datos personales sensibles, salvo que se actualice alguna de las causales de excepción previstas en el artículo 18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Se considerará que el consentimiento expreso se otorgó por escrito cuando el titular lo externe mediante un documento con su firma autógrafa, huella dactilar o cualquier otro mecanismo autorizado por la normativa aplicable. En el entorno digital, podrán utilizarse medios como la firma electrónica  o  cualquier mecanismo o procedimiento equivalente que permita identificar fehacientemente al titular, y a su vez, recabar su consentimiento de tal manera que se acredite la obtención del mismo.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27.-</w:t>
      </w:r>
      <w:r w:rsidRPr="000A52E2">
        <w:rPr>
          <w:rFonts w:ascii="Arial" w:hAnsi="Arial" w:cs="Arial"/>
        </w:rPr>
        <w:t xml:space="preserve"> El responsable deberá adoptar las medidas necesarias para mantener exactos, completos, correctos y actualizados los datos personales en su posesión, a fin de que no se altere la veracidad de </w:t>
      </w:r>
      <w:r w:rsidRPr="000A52E2">
        <w:rPr>
          <w:rFonts w:ascii="Arial" w:hAnsi="Arial" w:cs="Arial"/>
        </w:rPr>
        <w:lastRenderedPageBreak/>
        <w:t>éstos y según se requiera para el cumplimiento de las finalidades concretas, explícitas lícitas y legítimas que motivaron su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Se presume que se cumple con la calidad en los datos personales cuando éstos son proporcionados directamente por el titular y hasta que éste no manifieste y acredite lo contrario.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Cuando los datos personales fueron obtenidos indirectamente del titular, el responsable deberá adoptar medidas razonables para que éstos respondan al principio de calidad, de acuerdo con la categoría de datos personales y las condiciones y medios del tratamiento.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28.-</w:t>
      </w:r>
      <w:r w:rsidRPr="000A52E2">
        <w:rPr>
          <w:rFonts w:ascii="Arial" w:hAnsi="Arial" w:cs="Arial"/>
        </w:rPr>
        <w:t xml:space="preserve">  El  responsable deberá  suprimir los datos personales en su posesión cuando hayan dejado de ser necesarios para el cumplimiento de las finalidades concretas, explícitas lícitas y legítimas que motivaron su tratamiento, previo bloqueo en su caso, y una vez que concluya el plazo de conservación de los mismos.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la supresión de los datos personales, el responsable deberá implementar métodos y técnicas orientadas a la eliminación definitiva de éstos.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29.-</w:t>
      </w:r>
      <w:r w:rsidRPr="000A52E2">
        <w:rPr>
          <w:rFonts w:ascii="Arial" w:hAnsi="Arial" w:cs="Arial"/>
        </w:rPr>
        <w:t xml:space="preserve"> Los plazos de conservación de los datos personales no deberán exceder aquéllos que sean necesarios para el cumplimiento de las finalidades concretas, explícitas lícitas y legítimas que justificaron su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el establecimiento de los plazos de conservación de los datos personales, el responsable deberá considerar los valores administrativos, contables, fiscales, jurídicos e históricos de los datos personales, así como atender las disposiciones aplicables en la materia de que se trate.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30.-</w:t>
      </w:r>
      <w:r w:rsidRPr="000A52E2">
        <w:rPr>
          <w:rFonts w:ascii="Arial" w:hAnsi="Arial" w:cs="Arial"/>
        </w:rPr>
        <w:t xml:space="preserve"> El responsable deberá establecer y documentar los procedimientos para la conservación, en su caso bloqueo y supresión de los datos personales en su posesión, en los cuales se incluyan los periodos de conservación de los mismos, de conformidad con lo dispuesto en el artículo anterior de la presente Ley.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31.-</w:t>
      </w:r>
      <w:r w:rsidRPr="000A52E2">
        <w:rPr>
          <w:rFonts w:ascii="Arial" w:hAnsi="Arial" w:cs="Arial"/>
        </w:rPr>
        <w:t xml:space="preserve"> El responsable sólo deberá tratar los datos personales que resulten adecuados, relevantes y estrictamente necesarios para las finalidades concretas, explícitas lícitas y legítimas que justifiquen su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32.-</w:t>
      </w:r>
      <w:r w:rsidRPr="000A52E2">
        <w:rPr>
          <w:rFonts w:ascii="Arial" w:hAnsi="Arial" w:cs="Arial"/>
        </w:rPr>
        <w:t xml:space="preserve"> El responsable procurará realizar esfuerzos razonables para tratar los datos personales al mínimo necesario, con relación a las finalidades que motivan su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33.-</w:t>
      </w:r>
      <w:r w:rsidRPr="000A52E2">
        <w:rPr>
          <w:rFonts w:ascii="Arial" w:hAnsi="Arial" w:cs="Arial"/>
        </w:rPr>
        <w:t xml:space="preserve"> El responsable deberá informar al titular, a través del aviso de privacidad, la existencia y características principales del tratamiento al que serán sometidos sus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34.-</w:t>
      </w:r>
      <w:r w:rsidRPr="000A52E2">
        <w:rPr>
          <w:rFonts w:ascii="Arial" w:hAnsi="Arial" w:cs="Arial"/>
        </w:rPr>
        <w:t xml:space="preserve">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35.-</w:t>
      </w:r>
      <w:r w:rsidRPr="000A52E2">
        <w:rPr>
          <w:rFonts w:ascii="Arial" w:hAnsi="Arial" w:cs="Arial"/>
        </w:rPr>
        <w:t xml:space="preserve"> El aviso de privacidad deberá caracterizarse por ser sencillo, con información necesaria, expresado en lenguaje claro y comprensible, y con una estructura y diseño que facilite su entendimiento. En el aviso de privacidad queda prohibido: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Usar frases inexactas, ambiguas o vagas.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Incluir textos o formatos que induzcan al titular a elegir una opción en específico.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Marcar previamente casillas, en caso de que éstas se incluyan para que el titular otorgue su consentimiento,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w:t>
      </w:r>
      <w:r w:rsidRPr="000A52E2">
        <w:rPr>
          <w:rFonts w:ascii="Arial" w:hAnsi="Arial" w:cs="Arial"/>
          <w:b/>
          <w:bCs/>
        </w:rPr>
        <w:t>.</w:t>
      </w:r>
      <w:r w:rsidRPr="000A52E2">
        <w:rPr>
          <w:rFonts w:ascii="Arial" w:hAnsi="Arial" w:cs="Arial"/>
        </w:rPr>
        <w:t xml:space="preserve"> Remitir a textos o documentos que no estén disponibles para 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color w:val="auto"/>
        </w:rPr>
        <w:t>Artículo 36.-</w:t>
      </w:r>
      <w:r w:rsidRPr="000A52E2">
        <w:rPr>
          <w:rFonts w:ascii="Arial" w:hAnsi="Arial" w:cs="Arial"/>
        </w:rPr>
        <w:t xml:space="preserve"> El aviso de privacidad a que se refiere la fracción II del artículo 5 y el principio de información contenida en el artículo 33 de la presente Ley, se pondrá a disposición del titular en dos modalidades, simplificado e integral.</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 </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37.-</w:t>
      </w:r>
      <w:r w:rsidRPr="000A52E2">
        <w:rPr>
          <w:rFonts w:ascii="Arial" w:hAnsi="Arial" w:cs="Arial"/>
        </w:rPr>
        <w:t xml:space="preserve"> El aviso simplificado deberá contener la siguiente información: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denominación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Las finalidades del tratamiento para las cuales se obtienen los datos personales, distinguiendo aquéllas que requieran el consentimiento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Cuando se realicen transferencias de datos personales que requieran consentimiento, se deberá informar: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1"/>
        </w:numPr>
        <w:spacing w:after="0" w:line="240" w:lineRule="auto"/>
        <w:ind w:hanging="360"/>
        <w:jc w:val="both"/>
        <w:rPr>
          <w:rFonts w:ascii="Arial" w:hAnsi="Arial" w:cs="Arial"/>
        </w:rPr>
      </w:pPr>
      <w:r w:rsidRPr="000A52E2">
        <w:rPr>
          <w:rFonts w:ascii="Arial" w:hAnsi="Arial" w:cs="Arial"/>
        </w:rPr>
        <w:t>Las   autoridades, poderes, entidades, órganos y organismos gubernamentales de los tres órdenes de gobierno y las personas físicas o morales de carácter privado a las que se transfieren los datos personales, y</w:t>
      </w:r>
    </w:p>
    <w:p w:rsidR="00F917B1" w:rsidRPr="000A52E2" w:rsidRDefault="00F917B1" w:rsidP="000A52E2">
      <w:pPr>
        <w:pStyle w:val="Normal1"/>
        <w:numPr>
          <w:ilvl w:val="0"/>
          <w:numId w:val="31"/>
        </w:numPr>
        <w:spacing w:after="0" w:line="240" w:lineRule="auto"/>
        <w:ind w:hanging="360"/>
        <w:jc w:val="both"/>
        <w:rPr>
          <w:rFonts w:ascii="Arial" w:hAnsi="Arial" w:cs="Arial"/>
        </w:rPr>
      </w:pPr>
      <w:r w:rsidRPr="000A52E2">
        <w:rPr>
          <w:rFonts w:ascii="Arial" w:hAnsi="Arial" w:cs="Arial"/>
        </w:rPr>
        <w:t>Las finalidades de estas transferencias.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Los mecanismos y medios disponibles para que el titular, en su caso, pueda manifestar su negativa para el tratamiento de sus datos personales para finalidades y transferencias de datos personales que requieren el consentimiento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sitio donde se podrá consultar el aviso de privacidad integral.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Los mecanismos y medios a los que se refiere la fracción IV del presente artículo, deberán estar disponibles al titular previo a que ocurra dicho tratamiento,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w:t>
      </w:r>
      <w:r w:rsidRPr="000A52E2">
        <w:rPr>
          <w:rFonts w:ascii="Arial" w:hAnsi="Arial" w:cs="Arial"/>
          <w:b/>
          <w:bCs/>
        </w:rPr>
        <w:t>.</w:t>
      </w:r>
      <w:r w:rsidRPr="000A52E2">
        <w:rPr>
          <w:rFonts w:ascii="Arial" w:hAnsi="Arial" w:cs="Arial"/>
        </w:rPr>
        <w:t xml:space="preserve"> La puesta a disposición del aviso de privacidad simplificado no exime al responsable de su obligación de proveer los mecanismos para que el titular pueda conocer el contenido del aviso de privacidad integral en un momento posterior.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38.-</w:t>
      </w:r>
      <w:r w:rsidRPr="000A52E2">
        <w:rPr>
          <w:rFonts w:ascii="Arial" w:hAnsi="Arial" w:cs="Arial"/>
        </w:rPr>
        <w:t xml:space="preserve"> Además de lo dispuesto en el artículo anterior de la presente Ley, el aviso de privacidad integral deberá contener, al menos, la siguiente información: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domicilio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Los datos personales que serán sometidos a tratamiento, identificando aquéllos que sean sensibles.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w:t>
      </w:r>
      <w:r w:rsidRPr="000A52E2">
        <w:rPr>
          <w:rFonts w:ascii="Arial" w:hAnsi="Arial" w:cs="Arial"/>
          <w:b/>
          <w:bCs/>
        </w:rPr>
        <w:t>.</w:t>
      </w:r>
      <w:r w:rsidRPr="000A52E2">
        <w:rPr>
          <w:rFonts w:ascii="Arial" w:hAnsi="Arial" w:cs="Arial"/>
        </w:rPr>
        <w:t xml:space="preserve"> El fundamento legal que faculta expresamente al responsable para llevar a cabo: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1"/>
          <w:numId w:val="32"/>
        </w:numPr>
        <w:spacing w:after="0" w:line="240" w:lineRule="auto"/>
        <w:ind w:hanging="360"/>
        <w:jc w:val="both"/>
        <w:rPr>
          <w:rFonts w:ascii="Arial" w:hAnsi="Arial" w:cs="Arial"/>
        </w:rPr>
      </w:pPr>
      <w:r w:rsidRPr="000A52E2">
        <w:rPr>
          <w:rFonts w:ascii="Arial" w:hAnsi="Arial" w:cs="Arial"/>
        </w:rPr>
        <w:t>El tratamiento de datos personales, y</w:t>
      </w:r>
    </w:p>
    <w:p w:rsidR="00F917B1" w:rsidRPr="000A52E2" w:rsidRDefault="00F917B1" w:rsidP="000A52E2">
      <w:pPr>
        <w:pStyle w:val="Normal1"/>
        <w:numPr>
          <w:ilvl w:val="1"/>
          <w:numId w:val="32"/>
        </w:numPr>
        <w:spacing w:after="0" w:line="240" w:lineRule="auto"/>
        <w:ind w:hanging="360"/>
        <w:jc w:val="both"/>
        <w:rPr>
          <w:rFonts w:ascii="Arial" w:hAnsi="Arial" w:cs="Arial"/>
        </w:rPr>
      </w:pPr>
      <w:r w:rsidRPr="000A52E2">
        <w:rPr>
          <w:rFonts w:ascii="Arial" w:hAnsi="Arial" w:cs="Arial"/>
        </w:rPr>
        <w:t>Las transferencias de datos personales que, en su caso, efectúe con autoridades, poderes, entidades, órganos y organismos gubernamentales de los tres órdenes de gobierno y las personas físicas o morales de carácter privado.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IV. Los mecanismos, medios y procedimientos disponibles para ejercer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domicilio de la Unidad de Transparencia,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Los medios a través de los cuales el responsable comunicará a los titulares los cambios al aviso de privacidad.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39.-</w:t>
      </w:r>
      <w:r w:rsidRPr="000A52E2">
        <w:rPr>
          <w:rFonts w:ascii="Arial" w:hAnsi="Arial" w:cs="Arial"/>
        </w:rPr>
        <w:t xml:space="preserve"> El responsable deberá poner a disposición del titular el aviso de privacidad simplificado en los siguientes momentos: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Cuando los datos personales se obtienen de manera directa del titular previo a la obtención de los mismos,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Cuando los datos personales se obtienen de manera indirecta del titular previo al uso o aprovechamiento de éstos.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Las reglas anteriores, no eximen al responsable de proporcionar al titular el aviso de privacidad integral en un momento posterior, conforme a las disposiciones aplicables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40.-</w:t>
      </w:r>
      <w:r w:rsidRPr="000A52E2">
        <w:rPr>
          <w:rFonts w:ascii="Arial" w:hAnsi="Arial" w:cs="Arial"/>
        </w:rPr>
        <w:t xml:space="preserve"> Cuando el responsable pretenda tratar los datos personales para una finalidad distinta, deberá poner a su disposición un nuevo aviso de privacidad con las características del nuevo tratamiento previo al aprovechamiento de los datos personales para la finalidad respectiva.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41.-</w:t>
      </w:r>
      <w:r w:rsidRPr="000A52E2">
        <w:rPr>
          <w:rFonts w:ascii="Arial" w:hAnsi="Arial" w:cs="Arial"/>
        </w:rPr>
        <w:t xml:space="preserve"> Para la difusión del aviso de privacidad, el responsable podrá valerse de formatos físicos, electrónicos, medios verbales o cualquier otra tecnología, siempre y cuando garantice y cumpla con el principio de información a que se refiere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42.-</w:t>
      </w:r>
      <w:r w:rsidRPr="000A52E2">
        <w:rPr>
          <w:rFonts w:ascii="Arial" w:hAnsi="Arial" w:cs="Arial"/>
        </w:rPr>
        <w:t xml:space="preserve">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43.-</w:t>
      </w:r>
      <w:r w:rsidRPr="000A52E2">
        <w:rPr>
          <w:rFonts w:ascii="Arial" w:hAnsi="Arial" w:cs="Arial"/>
        </w:rPr>
        <w:t xml:space="preserve"> El responsable deberá implementar los mecanismos necesarios para acreditar el cumplimiento de los principios, deberes y obligaciones establecidas en la presente Ley, así como para rendir cuentas al titular y al Instituto sobre los tratamientos de datos personales que efectúe, para lo cual podrá valerse de estándares, mejores prácticas nacionales o internacionales o de cualquier otro mecanismo que determine adecuado para tales fines.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 anterior, aplicará aún cuando los datos personales sean tratados por parte de un encargado, así como al momento de realizar transferencias de datos personales.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44.-</w:t>
      </w:r>
      <w:r w:rsidRPr="000A52E2">
        <w:rPr>
          <w:rFonts w:ascii="Arial" w:hAnsi="Arial" w:cs="Arial"/>
        </w:rPr>
        <w:t xml:space="preserve"> Entre los mecanismos que deberá adoptar el responsable para cumplir con el principio de responsabilidad establecido en la presente Ley están, al menos, los siguientes: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En la medida de sus posibilidades presupuestales destinar recursos para la instrumentación de programas y políticas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Elaborar  políticas  y  programas  de  protección  de  datos  personales obligatorios y exigibles al interior de la organización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Poner  en  práctica  un  programa  de  capacitación  y  actualización  del personal sobre las obligaciones y demás deberes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Revisar periódicamente las políticas y programas de seguridad de datos personales para determinar las modificaciones que se requieran.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Establecer un sistema de supervisión y vigilancia interna y/o externa, incluyendo auditorías, para comprobar el cumplimiento de las políticas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Establecer procedimientos para recibir y responder dudas y quejas de los titulares.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w:t>
      </w:r>
      <w:r w:rsidRPr="000A52E2">
        <w:rPr>
          <w:rFonts w:ascii="Arial" w:hAnsi="Arial" w:cs="Arial"/>
          <w:b/>
          <w:bCs/>
        </w:rPr>
        <w:t>.</w:t>
      </w:r>
      <w:r w:rsidRPr="000A52E2">
        <w:rPr>
          <w:rFonts w:ascii="Arial" w:hAnsi="Arial" w:cs="Arial"/>
        </w:rPr>
        <w:t xml:space="preserve"> En la medida de sus posibilidades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w:t>
      </w:r>
      <w:r w:rsidRPr="000A52E2">
        <w:rPr>
          <w:rFonts w:ascii="Arial" w:hAnsi="Arial" w:cs="Arial"/>
          <w:b/>
          <w:bCs/>
        </w:rPr>
        <w:t>.</w:t>
      </w:r>
      <w:r w:rsidRPr="000A52E2">
        <w:rPr>
          <w:rFonts w:ascii="Arial" w:hAnsi="Arial" w:cs="Arial"/>
        </w:rPr>
        <w:t xml:space="preserve">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responsable deberá revisar las políticas, los programas de seguridad y las políticas de procedimientos de control a que se refieren las fracciones IV y V del presente artículo, respectivamente, al menos cada dos años, así como actualizarlas cuando al tratamiento de datos personales se le realicen modificaciones sustanciales.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los deberes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45.-</w:t>
      </w:r>
      <w:r w:rsidRPr="000A52E2">
        <w:rPr>
          <w:rFonts w:ascii="Arial" w:hAnsi="Arial" w:cs="Arial"/>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 anterior, sin perjuicio de lo establecido por las disposiciones vigentes en materia de seguridad, emitidas por las autoridades competentes al sector que corresponda, cuando éstas contemplen una protección mayor para el titular o complementen lo dispuesto en la presente Ley y demás normativa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46.-</w:t>
      </w:r>
      <w:r w:rsidRPr="000A52E2">
        <w:rPr>
          <w:rFonts w:ascii="Arial" w:hAnsi="Arial" w:cs="Arial"/>
        </w:rPr>
        <w:t xml:space="preserve"> Las medidas de seguridad adoptadas por el responsable deberán considerar: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riesgo inherente a los datos personales tratados.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 sensibilidad de los datos personales tratados.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El desarrollo tecnológico.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Las posibles consecuencias de una vulneración para los titulares.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Las transferencias de datos personales que se realicen.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El número de titulares,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w:t>
      </w:r>
      <w:r w:rsidRPr="000A52E2">
        <w:rPr>
          <w:rFonts w:ascii="Arial" w:hAnsi="Arial" w:cs="Arial"/>
          <w:b/>
          <w:bCs/>
        </w:rPr>
        <w:t>.</w:t>
      </w:r>
      <w:r w:rsidRPr="000A52E2">
        <w:rPr>
          <w:rFonts w:ascii="Arial" w:hAnsi="Arial" w:cs="Arial"/>
        </w:rPr>
        <w:t xml:space="preserve"> Las vulneraciones previas ocurridas en los sistemas de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lastRenderedPageBreak/>
        <w:t>Artículo 47.-</w:t>
      </w:r>
      <w:r w:rsidRPr="000A52E2">
        <w:rPr>
          <w:rFonts w:ascii="Arial" w:hAnsi="Arial" w:cs="Arial"/>
        </w:rPr>
        <w:t xml:space="preserve"> Para establecer y mantener las medidas de seguridad para la protección de los datos personales, el responsable en la medida de sus posibilidades deberá realizar, al menos, las siguientes actividades interrelacionadas: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Crear  políticas  internas  para  la  gestión  y  tratamiento  de  los  datos personales,  que  tomen  en  cuenta  el  contexto  en  el  que ocurren  los tratamientos y el ciclo de vida de los datos personales, es decir, su obtención, uso y posterior supresión.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Definir  las  funciones  y  obligaciones  del  personal  involucrado  en  el tratamiento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Elaborar un inventario de los datos personales y/o sistemas de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Realizar un análisis de brecha, comparando las medidas de seguridad existentes contra las faltantes en la organización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Elaborar un plan de trabajo para la implementación de las medidas de seguridad faltantes, así como las medidas para el cumplimiento cotidiano de las políticas de gestión y tratamiento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Monitorear y revisar de manera periódica las medidas de seguridad implementadas, así como las amenazas y vulneraciones a las que están sujetos los datos personales,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Diseñar y aplicar diferentes niveles de capacitación de su personal, dependiendo de sus roles y responsabilidades respecto del tratamiento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48.-</w:t>
      </w:r>
      <w:r w:rsidRPr="000A52E2">
        <w:rPr>
          <w:rFonts w:ascii="Arial" w:hAnsi="Arial" w:cs="Arial"/>
        </w:rPr>
        <w:t xml:space="preserve"> Las acciones relacionadas con las medidas de seguridad para el tratamiento de los datos personales deberán estar documentadas y contenidas en un sistema de gestión.</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49.-</w:t>
      </w:r>
      <w:r w:rsidRPr="000A52E2">
        <w:rPr>
          <w:rFonts w:ascii="Arial" w:hAnsi="Arial" w:cs="Arial"/>
        </w:rPr>
        <w:t xml:space="preserve"> El responsable deberá elaborar y aprobar un documento que contenga las medidas de seguridad de carácter físico, técnico y administrativo conforme a lo dispuesto en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documento de seguridad será de observancia obligatoria para los encargados y demás personas que realizan algún tipo de tratamiento de datos personales.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50.-</w:t>
      </w:r>
      <w:r w:rsidRPr="000A52E2">
        <w:rPr>
          <w:rFonts w:ascii="Arial" w:hAnsi="Arial" w:cs="Arial"/>
        </w:rPr>
        <w:t xml:space="preserve"> El documento de seguridad deberá contener, al menos,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nombre de los sistemas de tratamiento o base de datos personales.</w:t>
      </w:r>
    </w:p>
    <w:p w:rsidR="00F917B1" w:rsidRPr="000A52E2" w:rsidRDefault="00F917B1" w:rsidP="000A52E2">
      <w:pPr>
        <w:pStyle w:val="Normal1"/>
        <w:spacing w:after="0" w:line="240" w:lineRule="auto"/>
        <w:ind w:left="2520"/>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nombre, cargo y adscripción del administrador de cada sistema de tratamiento y/o base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Las funciones y obligaciones del responsable, encargados y todas las personas que traten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El  inventario  de  los  datos  personales  tratados  en  cada  sistema  de tratamiento y/o base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V. La estructura y descripción de los sistemas de tratamiento y/o bases de datos personales, señalando el tipo de soporte y las características del lugar donde se resguardan.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Los controles y mecanismos de seguridad para las transferencias que, en su caso, se efectúen.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El  resguardo  de  los  soportes  físicos  y/o  electrónicos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Las  bitácoras  de  acceso,  operación  cotidiana  y  vulneraciones  a  la seguridad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El análisis de riesgos.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 El análisis de brecha.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 La gestión de vulneraciones.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 Las medidas de seguridad físicas aplicadas a las instalaciones.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XIII. Los controles de identificación y autenticación de usuarios.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XIV. Los procedimientos de respaldo y recuperación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 El plan de contingencia.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 Las técnicas utilizadas para la supresión y borrado seguro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 El plan de trabajo.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XVIII. Los mecanismos de monitoreo y revisión de las medidas de seguridad, y </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XIX. El programa general de capacitación.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51.-</w:t>
      </w:r>
      <w:r w:rsidRPr="000A52E2">
        <w:rPr>
          <w:rFonts w:ascii="Arial" w:hAnsi="Arial" w:cs="Arial"/>
        </w:rPr>
        <w:t xml:space="preserve"> El responsable deberá mantener actualizado el documento de seguridad de manera periódica, así como actualizar su contenido cuando ocurran los siguientes eventos: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Se  produzcan  modificaciones  sustanciales  al  tratamiento  de  datos personales que deriven en un cambio en el nivel de riesgo.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Como resultado de un proceso de mejora continua, derivado del monitoreo y revisión del sistema de gestión.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Como resultado de un proceso de mejora para mitigar el impacto de una vulneración a la seguridad ocurrida,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Se implementen acciones correctivas y preventivas ante una vulneración de seguridad ocurrida.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52.-</w:t>
      </w:r>
      <w:r w:rsidRPr="000A52E2">
        <w:rPr>
          <w:rFonts w:ascii="Arial" w:hAnsi="Arial" w:cs="Arial"/>
        </w:rPr>
        <w:t xml:space="preserve"> Además de las que señalen las leyes respectivas y la normatividad aplicable, se considerarán como vulneraciones de seguridad, en cualquier fase del tratamiento de datos personales, al menos, las siguientes: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pérdida o destrucción no autorizada.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robo, extravío o copia no autorizada.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El uso, acceso o tratamiento no autorizado,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El daño, la alteración o modificación no autorizada.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53.-</w:t>
      </w:r>
      <w:r w:rsidRPr="000A52E2">
        <w:rPr>
          <w:rFonts w:ascii="Arial" w:hAnsi="Arial" w:cs="Arial"/>
        </w:rPr>
        <w:t xml:space="preserve"> El responsable deberá llevar una bitácora de las vulneraciones a la seguridad ocurridas en la que se describa: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fecha en la que ocurrió.</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motivo de la vulneración de seguridad,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w:t>
      </w:r>
      <w:r w:rsidRPr="000A52E2">
        <w:rPr>
          <w:rFonts w:ascii="Arial" w:hAnsi="Arial" w:cs="Arial"/>
          <w:b/>
          <w:bCs/>
        </w:rPr>
        <w:t>.</w:t>
      </w:r>
      <w:r w:rsidRPr="000A52E2">
        <w:rPr>
          <w:rFonts w:ascii="Arial" w:hAnsi="Arial" w:cs="Arial"/>
        </w:rPr>
        <w:t xml:space="preserve"> Las acciones correctivas implementadas de forma inmediata y definitiva.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54.-</w:t>
      </w:r>
      <w:r w:rsidRPr="000A52E2">
        <w:rPr>
          <w:rFonts w:ascii="Arial" w:hAnsi="Arial" w:cs="Arial"/>
        </w:rPr>
        <w:t xml:space="preserve"> El responsable deberá informar sin dilación alguna al titular y al Instituto las vulneraciones de seguridad ocurridas, que de forma significativa afecten los derechos patrimoniales o morales del titular, en un plazo máximo de setenta y dos horas en cuanto se confirme que ocurrió la vulneración, y haya empezado a tomar las acciones encaminadas a detonar un proceso de revisión exhaustiva de la magnitud de la afectación, a fin de que los titulares afectados puedan tomar las medidas correspondientes para la defensa de sus derechos.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55.-</w:t>
      </w:r>
      <w:r w:rsidRPr="000A52E2">
        <w:rPr>
          <w:rFonts w:ascii="Arial" w:hAnsi="Arial" w:cs="Arial"/>
        </w:rPr>
        <w:t xml:space="preserve"> El responsable deberá informar al titular y al Instituto, al menos,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naturaleza del incidente.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Los datos personales comprometidos.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Las recomendaciones y medidas que el titular puede adoptar para proteger sus intereses.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Las acciones correctivas realizadas de forma inmediata,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Los medios donde puede obtener mayor información al respecto.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56.-</w:t>
      </w:r>
      <w:r w:rsidRPr="000A52E2">
        <w:rPr>
          <w:rFonts w:ascii="Arial" w:hAnsi="Arial" w:cs="Arial"/>
        </w:rPr>
        <w:t xml:space="preserve">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57.-</w:t>
      </w:r>
      <w:r w:rsidRPr="000A52E2">
        <w:rPr>
          <w:rFonts w:ascii="Arial" w:hAnsi="Arial" w:cs="Arial"/>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 anterior, sin menoscabo de lo establecido en la Ley de Transparencia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58.-</w:t>
      </w:r>
      <w:r w:rsidRPr="000A52E2">
        <w:rPr>
          <w:rFonts w:ascii="Arial" w:hAnsi="Arial" w:cs="Arial"/>
        </w:rPr>
        <w:t xml:space="preserve"> El Instituto podrá publicar directrices, recomendaciones y mejores prácticas en materia de seguridad de los datos personales, de acuerdo con los estándares nacionales e internacionales actuales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TERCERO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DERECHOS DE LOS TITULARES Y SU EJERCICIO</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los derechos de acceso, rectificación, cancelación y oposición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59.-</w:t>
      </w:r>
      <w:r w:rsidRPr="000A52E2">
        <w:rPr>
          <w:rFonts w:ascii="Arial" w:hAnsi="Arial" w:cs="Arial"/>
        </w:rPr>
        <w:t xml:space="preserve"> En todo momento el titular o su representante podrán solicitar al responsable el acceso, rectificación, cancelación u oposición al tratamiento de los datos personales que le concierne, de conformidad con lo establecido en el presente Título.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ejercicio de cualquiera de los derechos ARCO no es requisito previo, ni impide el ejercicio de otro.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60.-</w:t>
      </w:r>
      <w:r w:rsidRPr="000A52E2">
        <w:rPr>
          <w:rFonts w:ascii="Arial" w:hAnsi="Arial" w:cs="Arial"/>
        </w:rPr>
        <w:t xml:space="preserve"> El titular tendrá derecho de acceder a sus datos personales que obren en posesión del responsable, así como a conocer la información relacionada con las condiciones, generalidades y particularidades de su tratamiento.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61.-</w:t>
      </w:r>
      <w:r w:rsidRPr="000A52E2">
        <w:rPr>
          <w:rFonts w:ascii="Arial" w:hAnsi="Arial" w:cs="Arial"/>
        </w:rPr>
        <w:t xml:space="preserve"> El titular tendrá derecho a solicitar al responsable la rectificación o corrección de sus datos personales, cuando éstos resulten ser inexactos, incompletos o no se encuentren actualizados.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62.-</w:t>
      </w:r>
      <w:r w:rsidRPr="000A52E2">
        <w:rPr>
          <w:rFonts w:ascii="Arial" w:hAnsi="Arial" w:cs="Arial"/>
        </w:rPr>
        <w:t xml:space="preserve"> El titular tendrá derecho a solicitar la cancelación de sus datos personales de los archivos, registros, expedientes y sistemas del responsable, a fin de que los mismos ya no estén en su posesión.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63.-</w:t>
      </w:r>
      <w:r w:rsidRPr="000A52E2">
        <w:rPr>
          <w:rFonts w:ascii="Arial" w:hAnsi="Arial" w:cs="Arial"/>
        </w:rPr>
        <w:t xml:space="preserve"> Cuando sea procedente el ejercicio de los derechos de rectificación y cancelación, el responsable deberá adoptar todas aquellas medidas razonables para que los datos personales sean corregidos o suprimidos, según corresponda, también por los terceros a quienes se los hubiere transferido.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64.-</w:t>
      </w:r>
      <w:r w:rsidRPr="000A52E2">
        <w:rPr>
          <w:rFonts w:ascii="Arial" w:hAnsi="Arial" w:cs="Arial"/>
        </w:rPr>
        <w:t xml:space="preserve"> El titular podrá oponerse al tratamiento de sus datos personales o exigir que se cese en el mismo,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Exista una causa legítima y su situación específica así lo requiera, lo cual implica que aun siendo lícito el tratamiento, el mismo debe cesar para evitar que su persistencia cause un daño o perjuicio al titular,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65.-</w:t>
      </w:r>
      <w:r w:rsidRPr="000A52E2">
        <w:rPr>
          <w:rFonts w:ascii="Arial" w:hAnsi="Arial" w:cs="Arial"/>
        </w:rPr>
        <w:t xml:space="preserve"> El responsable no podrá llevar a cabo tratamientos automatizados de datos personales que tengan como efecto la discriminación de las personas por su origen étnico o racial, su estado de salud presente, pasado o futuro, su información genética, sus opiniones políticas, su religión o creencias filosóficas o morales y su preferencia sexual.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ejercicio de los derechos de acceso, rectificación,</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 cancelación y oposición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 xml:space="preserve">Artículo 66.- </w:t>
      </w:r>
      <w:r w:rsidRPr="000A52E2">
        <w:rPr>
          <w:rFonts w:ascii="Arial" w:hAnsi="Arial" w:cs="Arial"/>
        </w:rPr>
        <w:t>La recepción y trámite de las solicitudes para el ejercicio de los derechos ARCO que sean presentadas a los responsables, se sujetará al procedimiento establecido en el presente título y demás disposiciones aplicables en la materia.</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lastRenderedPageBreak/>
        <w:t>Artículo 67.-</w:t>
      </w:r>
      <w:r w:rsidRPr="000A52E2">
        <w:rPr>
          <w:rFonts w:ascii="Arial" w:hAnsi="Arial" w:cs="Arial"/>
        </w:rPr>
        <w:t xml:space="preserve"> En cualquier momento, el titular o su representante podrán solicitar al responsable el acceso, rectificación, cancelación u oposición respecto del tratamiento de los datos personales que le conciernen.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ejercicio de los derechos ARCO por persona distinta a su titular o a su representante, será posible, excepcionalmente, en aquellos supuestos previstos por disposición legal, o en su caso, por mandato judicial.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 xml:space="preserve">Artículo 68.- </w:t>
      </w:r>
      <w:r w:rsidRPr="000A52E2">
        <w:rPr>
          <w:rFonts w:ascii="Arial" w:hAnsi="Arial" w:cs="Arial"/>
        </w:rPr>
        <w:t>En el ejercicio de los derechos ARCO de menores de edad o de personas que se encuentren en estado de interdicción o incapacidad declarada por la legislación civil del Estado de Chiapas, se estará a las reglas de representación dispuestas en la misma legislación.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69.-</w:t>
      </w:r>
      <w:r w:rsidRPr="000A52E2">
        <w:rPr>
          <w:rFonts w:ascii="Arial" w:hAnsi="Arial" w:cs="Arial"/>
        </w:rPr>
        <w:t xml:space="preserve"> 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70.-</w:t>
      </w:r>
      <w:r w:rsidRPr="000A52E2">
        <w:rPr>
          <w:rFonts w:ascii="Arial" w:hAnsi="Arial" w:cs="Arial"/>
        </w:rPr>
        <w:t xml:space="preserve"> Para el ejercicio de los derechos ARCO, será necesario que el titular acredite ante el responsable su identidad al momento de presentar su solicitud y, en su caso, la identidad y personalidad con la que actúe su representante.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71.-</w:t>
      </w:r>
      <w:r w:rsidRPr="000A52E2">
        <w:rPr>
          <w:rFonts w:ascii="Arial" w:hAnsi="Arial" w:cs="Arial"/>
        </w:rPr>
        <w:t xml:space="preserve"> Para el ejercicio de los derechos ARCO, será necesario que el titular acredite ante el responsable su identidad al momento de hacer efectivo el derecho siempre y cuando resulte procedente y, en su caso, la identidad y personalidad con la que actúe su representante.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72.-</w:t>
      </w:r>
      <w:r w:rsidRPr="000A52E2">
        <w:rPr>
          <w:rFonts w:ascii="Arial" w:hAnsi="Arial" w:cs="Arial"/>
        </w:rPr>
        <w:t xml:space="preserve"> En la acreditación del titular o su representante, el responsable deberá seguir las siguientes reglas: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w:t>
      </w:r>
      <w:r w:rsidRPr="000A52E2">
        <w:rPr>
          <w:rFonts w:ascii="Arial" w:hAnsi="Arial" w:cs="Arial"/>
          <w:b/>
          <w:bCs/>
        </w:rPr>
        <w:t>.</w:t>
      </w:r>
      <w:r w:rsidRPr="000A52E2">
        <w:rPr>
          <w:rFonts w:ascii="Arial" w:hAnsi="Arial" w:cs="Arial"/>
        </w:rPr>
        <w:t xml:space="preserve"> El titular podrá acreditar su identidad a través de los siguientes medios: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7"/>
        </w:numPr>
        <w:spacing w:after="0" w:line="240" w:lineRule="auto"/>
        <w:jc w:val="both"/>
        <w:rPr>
          <w:rFonts w:ascii="Arial" w:hAnsi="Arial" w:cs="Arial"/>
        </w:rPr>
      </w:pPr>
      <w:r w:rsidRPr="000A52E2">
        <w:rPr>
          <w:rFonts w:ascii="Arial" w:hAnsi="Arial" w:cs="Arial"/>
        </w:rPr>
        <w:t>Identificación oficial vigente.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7"/>
        </w:numPr>
        <w:spacing w:after="0" w:line="240" w:lineRule="auto"/>
        <w:jc w:val="both"/>
        <w:rPr>
          <w:rFonts w:ascii="Arial" w:hAnsi="Arial" w:cs="Arial"/>
        </w:rPr>
      </w:pPr>
      <w:r w:rsidRPr="000A52E2">
        <w:rPr>
          <w:rFonts w:ascii="Arial" w:hAnsi="Arial" w:cs="Arial"/>
        </w:rPr>
        <w:t>Instrumentos   electrónicos   o   mecanismos   de   autenticación permitidos por otras disposiciones legales o reglamentarias que permitan su identificación fehacientemente,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7"/>
        </w:numPr>
        <w:spacing w:after="0" w:line="240" w:lineRule="auto"/>
        <w:jc w:val="both"/>
        <w:rPr>
          <w:rFonts w:ascii="Arial" w:hAnsi="Arial" w:cs="Arial"/>
        </w:rPr>
      </w:pPr>
      <w:r w:rsidRPr="000A52E2">
        <w:rPr>
          <w:rFonts w:ascii="Arial" w:hAnsi="Arial" w:cs="Arial"/>
        </w:rPr>
        <w:t>Aquellos mecanismos establecidos por el responsable de manera previa, siempre  y  cuando  permitan  de  forma  inequívoca  la acreditación de la identidad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w:t>
      </w:r>
      <w:r w:rsidRPr="000A52E2">
        <w:rPr>
          <w:rFonts w:ascii="Arial" w:hAnsi="Arial" w:cs="Arial"/>
          <w:b/>
          <w:bCs/>
        </w:rPr>
        <w:t>.</w:t>
      </w:r>
      <w:r w:rsidRPr="000A52E2">
        <w:rPr>
          <w:rFonts w:ascii="Arial" w:hAnsi="Arial" w:cs="Arial"/>
        </w:rPr>
        <w:t xml:space="preserve"> Cuando el titular ejerza sus derechos ARCO a través de su representante, éste deberá acreditar su identidad y personalidad presentando ante 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8"/>
        </w:numPr>
        <w:spacing w:after="0" w:line="240" w:lineRule="auto"/>
        <w:jc w:val="both"/>
        <w:rPr>
          <w:rFonts w:ascii="Arial" w:hAnsi="Arial" w:cs="Arial"/>
        </w:rPr>
      </w:pPr>
      <w:r w:rsidRPr="000A52E2">
        <w:rPr>
          <w:rFonts w:ascii="Arial" w:hAnsi="Arial" w:cs="Arial"/>
        </w:rPr>
        <w:t>Copia simple de la identificación oficial del titular.</w:t>
      </w:r>
    </w:p>
    <w:p w:rsidR="00F917B1" w:rsidRPr="000A52E2" w:rsidRDefault="00F917B1" w:rsidP="000A52E2">
      <w:pPr>
        <w:pStyle w:val="Normal1"/>
        <w:spacing w:after="0" w:line="240" w:lineRule="auto"/>
        <w:ind w:left="720"/>
        <w:jc w:val="both"/>
        <w:rPr>
          <w:rFonts w:ascii="Arial" w:hAnsi="Arial" w:cs="Arial"/>
        </w:rPr>
      </w:pPr>
    </w:p>
    <w:p w:rsidR="00F917B1" w:rsidRPr="000A52E2" w:rsidRDefault="00F917B1" w:rsidP="000A52E2">
      <w:pPr>
        <w:pStyle w:val="Normal1"/>
        <w:numPr>
          <w:ilvl w:val="0"/>
          <w:numId w:val="38"/>
        </w:numPr>
        <w:spacing w:after="0" w:line="240" w:lineRule="auto"/>
        <w:jc w:val="both"/>
        <w:rPr>
          <w:rFonts w:ascii="Arial" w:hAnsi="Arial" w:cs="Arial"/>
        </w:rPr>
      </w:pPr>
      <w:r w:rsidRPr="000A52E2">
        <w:rPr>
          <w:rFonts w:ascii="Arial" w:hAnsi="Arial" w:cs="Arial"/>
        </w:rPr>
        <w:t>Identificación oficial del representante, e</w:t>
      </w:r>
    </w:p>
    <w:p w:rsidR="00F917B1" w:rsidRPr="000A52E2" w:rsidRDefault="00F917B1" w:rsidP="000A52E2">
      <w:pPr>
        <w:pStyle w:val="Normal1"/>
        <w:spacing w:after="0" w:line="240" w:lineRule="auto"/>
        <w:ind w:left="720"/>
        <w:jc w:val="both"/>
        <w:rPr>
          <w:rFonts w:ascii="Arial" w:hAnsi="Arial" w:cs="Arial"/>
        </w:rPr>
      </w:pPr>
    </w:p>
    <w:p w:rsidR="00F917B1" w:rsidRPr="000A52E2" w:rsidRDefault="00F917B1" w:rsidP="000A52E2">
      <w:pPr>
        <w:pStyle w:val="Normal1"/>
        <w:numPr>
          <w:ilvl w:val="0"/>
          <w:numId w:val="38"/>
        </w:numPr>
        <w:spacing w:after="0" w:line="240" w:lineRule="auto"/>
        <w:jc w:val="both"/>
        <w:rPr>
          <w:rFonts w:ascii="Arial" w:hAnsi="Arial" w:cs="Arial"/>
        </w:rPr>
      </w:pPr>
      <w:r w:rsidRPr="000A52E2">
        <w:rPr>
          <w:rFonts w:ascii="Arial" w:hAnsi="Arial" w:cs="Arial"/>
        </w:rPr>
        <w:t>Instrumento público, o carta poder simple firmada ante dos testigos, o declaración en comparecencia personal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73.-</w:t>
      </w:r>
      <w:r w:rsidRPr="000A52E2">
        <w:rPr>
          <w:rFonts w:ascii="Arial" w:hAnsi="Arial" w:cs="Arial"/>
        </w:rPr>
        <w:t xml:space="preserve"> El titular, por sí mismo o por medio de su representante, podrá presentar una solicitud para el ejercicio de los derechos ARCO ante la Unidad de Transparencia del responsable, a través de escrito libre, formatos, medios electrónicos o cualquier otro medio que establezca el Instituto, o bien, vía Plataforma Nacional.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Si la solicitud para el ejercicio de los derechos ARCO es presentada ante un área distinta a la Unidad de Transparencia, aquélla tendrá la obligación de indicar al titular la ubicación física de la Unidad de Transparencia.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responsable deberá dar trámite a toda solicitud para el ejercicio de los derechos ARCO y entregar el acuse de recibo que corresponda.</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Instituto podrá establecer mecanismos adicionales, tales como formularios, sistemas y otros medios simplificados para facilitar a los titulares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74.-</w:t>
      </w:r>
      <w:r w:rsidRPr="000A52E2">
        <w:rPr>
          <w:rFonts w:ascii="Arial" w:hAnsi="Arial" w:cs="Arial"/>
        </w:rPr>
        <w:t xml:space="preserve"> El responsable deberá establecer procedimientos sencillos que permitan el ejercicio de los derechos ARCO, cuyo plazo de respuesta no deberá exceder de veinte días contados a partir del día siguiente a la recepción de la solicitud.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El plazo referido en el párrafo anterior, podrá ser ampliado por una sola vez hasta por diez días cuando así lo justifiquen las circunstancias y siempre y cuando se le notifique al titular dentro del plazo de respuesta.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75.-</w:t>
      </w:r>
      <w:r w:rsidRPr="000A52E2">
        <w:rPr>
          <w:rFonts w:ascii="Arial" w:hAnsi="Arial" w:cs="Arial"/>
        </w:rPr>
        <w:t xml:space="preserve"> La Unidad de Transparencia del responsable deberá auxiliar y orientar al titular en la elaboración de las solicitudes para el ejercicio de los derechos ARCO, en particular en aquellos casos en que el titular no sepa leer ni escribir. </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76.-</w:t>
      </w:r>
      <w:r w:rsidRPr="000A52E2">
        <w:rPr>
          <w:rFonts w:ascii="Arial" w:hAnsi="Arial" w:cs="Arial"/>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 Si el responsable es competente para atender parcialmente la solicitud para el ejercicio de los derechos ARCO, deberá dar respuesta conforme a su competencia.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77.-</w:t>
      </w:r>
      <w:r w:rsidRPr="000A52E2">
        <w:rPr>
          <w:rFonts w:ascii="Arial" w:hAnsi="Arial" w:cs="Arial"/>
        </w:rPr>
        <w:t xml:space="preserve"> En caso de que la Unidad de Transparencia del responsable advierta que la solicitud para el ejercicio de los derechos ARCO corresponde a un derecho diferente de los previstos en la presente Ley, deberá reconducir la vía haciéndolo del conocimiento al titular dentro de los tres días siguientes a la presentación de la solicitud.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78.-</w:t>
      </w:r>
      <w:r w:rsidRPr="000A52E2">
        <w:rPr>
          <w:rFonts w:ascii="Arial" w:hAnsi="Arial" w:cs="Arial"/>
        </w:rPr>
        <w:t xml:space="preserve"> La solicitud para el ejercicio de los derechos ARCO deberá señalar la siguiente información: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nombre completo del titular y, en su caso, de su representante, así como su domicilio o cualquier otro medio para oír y recibir notificaciones.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 descripción clara y precisa de los datos personales respecto de los que se busca ejercer alguno de los derechos ARCO, salvo que se trate del derecho de acceso.</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descripción del derecho ARCO que se pretende ejercer, o bien, lo que solicita 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Los documentos que acrediten la identidad del titular, y en su caso, la personalidad e identidad de su representante,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Cualquier otro elemento o documento que facilite la localización de los datos personales, en su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Además de lo señalado en las fracciones anteriores del presente artículo, tratándose de una solicitud de acceso a datos personales, el titular deberá señalar la modalidad en la que prefiere que éstos se </w:t>
      </w:r>
      <w:r w:rsidRPr="000A52E2">
        <w:rPr>
          <w:rFonts w:ascii="Arial" w:hAnsi="Arial" w:cs="Arial"/>
        </w:rPr>
        <w:lastRenderedPageBreak/>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el caso de solicitudes de rectificación de datos personales, el titular, además de indicar lo señalado en las fracciones anteriores del presente artículo, podrá aportar la documentación que sustente su petición.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Con relación a una solicitud de cancelación, el titular deberá señalar las causas que lo motiven a solicitar la supresión de sus datos personales en los archivos, registros o bases de datos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titular podrá aportar las pruebas que estime pertinentes para acreditar la procedencia de su solicitud, las cuales deberán acompañarse a la misma desde el momento de su presentación.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79.-</w:t>
      </w:r>
      <w:r w:rsidRPr="000A52E2">
        <w:rPr>
          <w:rFonts w:ascii="Arial" w:hAnsi="Arial" w:cs="Arial"/>
        </w:rPr>
        <w:t xml:space="preserve"> En caso de que la solicitud para el ejercicio de los derechos ARCO no satisfaga alguno de los requisitos a que se refiere el artículo anterior de la presente Ley y el responsable  no  cuente  con  elementos para subsanarla,  deberá prevenir al titular, dentro de los cinco días siguientes a la presentación de la solicitud para el ejercicio de los derechos ARCO, para que, por una sola ocasión, subsane las omisiones dentro de un plazo de diez días contados a partir del día siguiente al de la notificación.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prevención tendrá el efecto de interrumpir el plazo que tiene el responsable para resolver la solicitud para el ejercicio de los derechos ARCO, por lo que comenzará a computarse al día siguiente del desahogo por parte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Transcurrido el plazo sin desahogar la prevención por parte del titular, se tendrá por no presentada la solicitud para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 xml:space="preserve">Artículo 80.- </w:t>
      </w:r>
      <w:r w:rsidRPr="000A52E2">
        <w:rPr>
          <w:rFonts w:ascii="Arial" w:hAnsi="Arial" w:cs="Arial"/>
        </w:rPr>
        <w:t>En caso de resultar procedente el ejercicio de los derechos ARCO, el responsable deberá hacerlo efectivo en un plazo que no podrá exceder de quince días contados a partir del día siguiente en que se haya notificado la respuesta al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ejercicio de los derechos ARCO no será procedente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titular o su representante no estén debidamente acreditados para ello.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Los datos personales no se encuentren en posesión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Exista un impedimento legal.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Se lesionen los derechos de un tercero.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Se obstaculicen actuaciones judiciales o administrativas.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Exista una resolución de autoridad competente que restrinja el acceso a los datos personales o no permita la rectificación, cancelación u oposición de los mismos.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La cancelación u oposición haya sido previamente realizada, respecto al mismo titular, responsable y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El responsable no sea competente.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Sean necesarios para  proteger  intereses  jurídicamente  tutelados  del titular,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w:t>
      </w:r>
      <w:r w:rsidRPr="000A52E2">
        <w:rPr>
          <w:rFonts w:ascii="Arial" w:hAnsi="Arial" w:cs="Arial"/>
          <w:b/>
          <w:bCs/>
        </w:rPr>
        <w:t>.</w:t>
      </w:r>
      <w:r w:rsidRPr="000A52E2">
        <w:rPr>
          <w:rFonts w:ascii="Arial" w:hAnsi="Arial" w:cs="Arial"/>
        </w:rPr>
        <w:t xml:space="preserve"> Sean necesarios para  dar  cumplimiento  a  obligaciones  legalmente adquiridas por 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todos los casos anteriores, deberá constar una resolución que confirme la causal de improcedencia invocada por el responsable, la cual será informada al titular por el medio señalado para recibir notificaciones y dentro de los veinte días a los que se refiere el artículo 74, primer párrafo de la presente Ley, acompañando en su caso, las pruebas que resulten pertinentes.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81.-</w:t>
      </w:r>
      <w:r w:rsidRPr="000A52E2">
        <w:rPr>
          <w:rFonts w:ascii="Arial" w:hAnsi="Arial" w:cs="Arial"/>
        </w:rPr>
        <w:t xml:space="preserve"> En caso de que el responsable estuviere obligado a contar con los datos personales sobre los cuales se ejercen los derechos ARCO por razones de competencia y declare su inexistencia en sus archivos, bases, registros, sistemas o expedientes, dicha declaración deberá constar en una resolución del Comité de Transparencia que confirme tal situación.</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bookmarkStart w:id="1" w:name="_gjdgxs" w:colFirst="0" w:colLast="0"/>
      <w:bookmarkEnd w:id="1"/>
      <w:r w:rsidRPr="000A52E2">
        <w:rPr>
          <w:rFonts w:ascii="Arial" w:hAnsi="Arial" w:cs="Arial"/>
          <w:b/>
          <w:bCs/>
        </w:rPr>
        <w:t>Artículo 82.-</w:t>
      </w:r>
      <w:r w:rsidRPr="000A52E2">
        <w:rPr>
          <w:rFonts w:ascii="Arial" w:hAnsi="Arial" w:cs="Arial"/>
        </w:rPr>
        <w:t xml:space="preserve"> El ejercicio de los derechos ARCO deberá ser gratuito. Sólo podrán realizarse cobros para recuperar los costos de reproducción, certificación o envío, conforme a la Ley de Derechos del Estado de Chiapas y demás disposiciones jurídicas aplicables. En su determinación se deberá considerar que los montos permitan o faciliten el ejercicio de este derecho.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ningún caso, el pago de derechos deberá exceder el costo de reproducción, certificación o envío a que se refiere el párrafo anterior.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Cuando el titular proporcione el medio magnético, electrónico o el mecanismo necesario para reproducir los datos personales, los mismos deberán ser entregados sin costo a éste.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Los datos personales deberán ser entregados sin costo cuando implique la entrega de no más de veinte hojas simples. La Unidad de Transparencia del responsable podrá exceptuar el pago de reproducción y envío atendiendo a las circunstancias socioeconómicas del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responsable no podrá establecer para la presentación de las solicitudes para el ejercicio de los derechos ARCO algún servicio o medio que implique un costo al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83.-</w:t>
      </w:r>
      <w:r w:rsidRPr="000A52E2">
        <w:rPr>
          <w:rFonts w:ascii="Arial" w:hAnsi="Arial" w:cs="Arial"/>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84.-</w:t>
      </w:r>
      <w:r w:rsidRPr="000A52E2">
        <w:rPr>
          <w:rFonts w:ascii="Arial" w:hAnsi="Arial" w:cs="Arial"/>
        </w:rPr>
        <w:t xml:space="preserve"> Contra la negativa del responsable de dar trámite a una solicitud para el ejercicio de los derechos ARCO, o bien, ante la inconformidad del titular por la respuesta recibida o la falta del responsable, procederá la interposición del recurso de revisión a que se refiere el artículo 125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 portabilidad de los datos personales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r w:rsidRPr="000A52E2">
        <w:rPr>
          <w:rFonts w:ascii="Arial" w:hAnsi="Arial" w:cs="Arial"/>
          <w:b/>
          <w:bCs/>
        </w:rPr>
        <w:t xml:space="preserve">Artículo 85.- </w:t>
      </w:r>
      <w:r w:rsidRPr="000A52E2">
        <w:rPr>
          <w:rFonts w:ascii="Arial" w:hAnsi="Arial" w:cs="Arial"/>
        </w:rPr>
        <w:t xml:space="preserve">Cuando se traten datos personales por vía electrónica en un formato estructurado y comúnmente utilizado, el titular tendrá derecho a obtener del responsable una copia de los datos </w:t>
      </w:r>
      <w:r w:rsidRPr="000A52E2">
        <w:rPr>
          <w:rFonts w:ascii="Arial" w:hAnsi="Arial" w:cs="Arial"/>
        </w:rPr>
        <w:lastRenderedPageBreak/>
        <w:t xml:space="preserve">personales objeto de tratamiento en un formato electrónico estructurado y comúnmente utilizado, el cual le permita seguir utilizándolos, conforme a los plazos, términos y requerimientos a que se refiere el Capítulo anterior del presente Título.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Cuando el titular haya facilitado los datos personales y el tratamiento se base en el consentimiento o en un contrato o relación jurídica, tendrá derecho a transferir dichos datos personales y cualquier otra información que haya facilitado y que se conserve en un sistema de tratamiento automatizado a otro sistema en un formato electrónico comúnmente utilizado, sin impedimentos por parte del responsable de quien se retiren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el ejercicio de este derecho,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CUARTO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RELACIÓN DEL RESPONSABLE Y ENCARGADO</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Único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Responsable y Encargado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86.-</w:t>
      </w:r>
      <w:r w:rsidRPr="000A52E2">
        <w:rPr>
          <w:rFonts w:ascii="Arial" w:hAnsi="Arial" w:cs="Arial"/>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responsable podrá libremente determinar las obligaciones que le correspondan y aquéllas que llevará a cabo el encargado, de conformidad con las disposiciones previstas  en  la  presente Ley y demás normativa que resulte aplicable.</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87.-</w:t>
      </w:r>
      <w:r w:rsidRPr="000A52E2">
        <w:rPr>
          <w:rFonts w:ascii="Arial" w:hAnsi="Arial" w:cs="Arial"/>
        </w:rPr>
        <w:t xml:space="preserve"> En el contrato o instrumento jurídico que decida el responsable se deberá prever, al menos, las siguientes cláusulas generales relacionadas con los servicios que preste el encargado: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I. Realizar   el   tratamiento   de   los   datos personales  conforme  a  las instrucciones del responsable.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Abstenerse de tratar los datos personales para finalidades distintas a las instruidas por 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Implementar  las  medidas  de  seguridad  conforme  a  los  instrumentos jurídicos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Informar al responsable cuando ocurra una vulneración a los datos personales que trata a nombre y por sus instrucciones.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Guardar confidencialidad respecto de los datos personales tratados.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Devolver o suprimir los datos personales objeto de tratamiento una vez cumplida la relación jurídica con el responsable, siempre y cuando no exista una previsión legal que exija la conservación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Abstenerse de transferir los datos personales salvo en el caso de que el responsable  así  lo  determine,  o  la  comunicación  derive  de  una subcontratación, o por mandato expreso de la autoridad competente,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w:t>
      </w:r>
      <w:r w:rsidRPr="000A52E2">
        <w:rPr>
          <w:rFonts w:ascii="Arial" w:hAnsi="Arial" w:cs="Arial"/>
          <w:b/>
          <w:bCs/>
        </w:rPr>
        <w:t>.</w:t>
      </w:r>
      <w:r w:rsidRPr="000A52E2">
        <w:rPr>
          <w:rFonts w:ascii="Arial" w:hAnsi="Arial" w:cs="Arial"/>
        </w:rPr>
        <w:t xml:space="preserve"> Permitir al responsable realizar inspecciones y verificaciones en el lugar o establecimiento donde se lleva a cabo el tratamiento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Los acuerdos entre el responsable y el encargado relacionados con el tratamiento de datos personales no deberán contravenir la presente Ley y demás disposiciones aplicables, así como lo establecido en el aviso de privacidad correspondiente.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88.-</w:t>
      </w:r>
      <w:r w:rsidRPr="000A52E2">
        <w:rPr>
          <w:rFonts w:ascii="Arial" w:hAnsi="Arial" w:cs="Arial"/>
        </w:rPr>
        <w:t xml:space="preserve"> Cuando el encargado incumpla las instrucciones del responsable y decida por sí mismo sobre la naturaleza, alcance, finalidades, medios u otras acciones relacionadas con el tratamiento de los datos personales, asumirá el carácter de responsable conforme a la legislación que le resulte aplicable en esta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89.-</w:t>
      </w:r>
      <w:r w:rsidRPr="000A52E2">
        <w:rPr>
          <w:rFonts w:ascii="Arial" w:hAnsi="Arial" w:cs="Arial"/>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Ley y demás disposiciones que resulten aplicables en esta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90.-</w:t>
      </w:r>
      <w:r w:rsidRPr="000A52E2">
        <w:rPr>
          <w:rFonts w:ascii="Arial" w:hAnsi="Arial" w:cs="Arial"/>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91.-</w:t>
      </w:r>
      <w:r w:rsidRPr="000A52E2">
        <w:rPr>
          <w:rFonts w:ascii="Arial" w:hAnsi="Arial" w:cs="Arial"/>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su caso, el responsable deberá delimitar el tratamiento de los datos personales por parte del proveedor externo a través de cláusulas contractuales u otros instrumentos jurídicos.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92.-</w:t>
      </w:r>
      <w:r w:rsidRPr="000A52E2">
        <w:rPr>
          <w:rFonts w:ascii="Arial" w:hAnsi="Arial" w:cs="Arial"/>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w:t>
      </w:r>
      <w:r w:rsidRPr="000A52E2">
        <w:rPr>
          <w:rFonts w:ascii="Arial" w:hAnsi="Arial" w:cs="Arial"/>
          <w:b/>
          <w:bCs/>
        </w:rPr>
        <w:t>.</w:t>
      </w:r>
      <w:r w:rsidRPr="000A52E2">
        <w:rPr>
          <w:rFonts w:ascii="Arial" w:hAnsi="Arial" w:cs="Arial"/>
        </w:rPr>
        <w:t xml:space="preserve"> Cumpla, al menos, con lo siguiente:</w:t>
      </w:r>
    </w:p>
    <w:p w:rsidR="00F917B1" w:rsidRPr="000A52E2" w:rsidRDefault="00F917B1" w:rsidP="000A52E2">
      <w:pPr>
        <w:pStyle w:val="Normal1"/>
        <w:spacing w:after="0" w:line="240" w:lineRule="auto"/>
        <w:ind w:left="1440"/>
        <w:jc w:val="both"/>
        <w:rPr>
          <w:rFonts w:ascii="Arial" w:hAnsi="Arial" w:cs="Arial"/>
        </w:rPr>
      </w:pPr>
    </w:p>
    <w:p w:rsidR="00F917B1" w:rsidRPr="000A52E2" w:rsidRDefault="00F917B1" w:rsidP="000A52E2">
      <w:pPr>
        <w:pStyle w:val="Normal1"/>
        <w:numPr>
          <w:ilvl w:val="0"/>
          <w:numId w:val="39"/>
        </w:numPr>
        <w:tabs>
          <w:tab w:val="left" w:pos="2409"/>
        </w:tabs>
        <w:spacing w:after="0" w:line="240" w:lineRule="auto"/>
        <w:jc w:val="both"/>
        <w:rPr>
          <w:rFonts w:ascii="Arial" w:hAnsi="Arial" w:cs="Arial"/>
        </w:rPr>
      </w:pPr>
      <w:r w:rsidRPr="000A52E2">
        <w:rPr>
          <w:rFonts w:ascii="Arial" w:hAnsi="Arial" w:cs="Arial"/>
        </w:rPr>
        <w:t>Tener y aplicar políticas de protección de datos personales afines a los principios y deberes que establece la presente Ley y demás normatividad en la materia.</w:t>
      </w:r>
    </w:p>
    <w:p w:rsidR="00F917B1" w:rsidRPr="000A52E2" w:rsidRDefault="00F917B1" w:rsidP="000A52E2">
      <w:pPr>
        <w:pStyle w:val="Normal1"/>
        <w:numPr>
          <w:ilvl w:val="0"/>
          <w:numId w:val="39"/>
        </w:numPr>
        <w:tabs>
          <w:tab w:val="left" w:pos="2409"/>
        </w:tabs>
        <w:spacing w:after="0" w:line="240" w:lineRule="auto"/>
        <w:jc w:val="both"/>
        <w:rPr>
          <w:rFonts w:ascii="Arial" w:hAnsi="Arial" w:cs="Arial"/>
        </w:rPr>
      </w:pPr>
      <w:r w:rsidRPr="000A52E2">
        <w:rPr>
          <w:rFonts w:ascii="Arial" w:hAnsi="Arial" w:cs="Arial"/>
        </w:rPr>
        <w:t>Transparentar las subcontrataciones que involucren la información sobre la que se presta el servicio.</w:t>
      </w:r>
    </w:p>
    <w:p w:rsidR="00F917B1" w:rsidRPr="000A52E2" w:rsidRDefault="00F917B1" w:rsidP="000A52E2">
      <w:pPr>
        <w:pStyle w:val="Normal1"/>
        <w:numPr>
          <w:ilvl w:val="0"/>
          <w:numId w:val="39"/>
        </w:numPr>
        <w:tabs>
          <w:tab w:val="left" w:pos="2409"/>
        </w:tabs>
        <w:spacing w:after="0" w:line="240" w:lineRule="auto"/>
        <w:jc w:val="both"/>
        <w:rPr>
          <w:rFonts w:ascii="Arial" w:hAnsi="Arial" w:cs="Arial"/>
        </w:rPr>
      </w:pPr>
      <w:r w:rsidRPr="000A52E2">
        <w:rPr>
          <w:rFonts w:ascii="Arial" w:hAnsi="Arial" w:cs="Arial"/>
        </w:rPr>
        <w:t>Abstenerse de incluir condiciones en la prestación del servicio que le autoricen o permitan asumir la titularidad o propiedad de la información sobre la que presta el servicio.</w:t>
      </w:r>
    </w:p>
    <w:p w:rsidR="00F917B1" w:rsidRPr="000A52E2" w:rsidRDefault="00F917B1" w:rsidP="000A52E2">
      <w:pPr>
        <w:pStyle w:val="Normal1"/>
        <w:numPr>
          <w:ilvl w:val="0"/>
          <w:numId w:val="39"/>
        </w:numPr>
        <w:tabs>
          <w:tab w:val="left" w:pos="2409"/>
        </w:tabs>
        <w:spacing w:after="0" w:line="240" w:lineRule="auto"/>
        <w:jc w:val="both"/>
        <w:rPr>
          <w:rFonts w:ascii="Arial" w:hAnsi="Arial" w:cs="Arial"/>
        </w:rPr>
      </w:pPr>
      <w:r w:rsidRPr="000A52E2">
        <w:rPr>
          <w:rFonts w:ascii="Arial" w:hAnsi="Arial" w:cs="Arial"/>
        </w:rPr>
        <w:t>Guardar confidencialidad respecto de los datos personales sobre los que se preste el servicio.</w:t>
      </w:r>
    </w:p>
    <w:p w:rsidR="00F917B1" w:rsidRPr="000A52E2" w:rsidRDefault="00F917B1" w:rsidP="000A52E2">
      <w:pPr>
        <w:pStyle w:val="Normal1"/>
        <w:tabs>
          <w:tab w:val="left" w:pos="2409"/>
        </w:tabs>
        <w:spacing w:after="0" w:line="240" w:lineRule="auto"/>
        <w:ind w:left="720"/>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w:t>
      </w:r>
      <w:r w:rsidRPr="000A52E2">
        <w:rPr>
          <w:rFonts w:ascii="Arial" w:hAnsi="Arial" w:cs="Arial"/>
          <w:b/>
          <w:bCs/>
        </w:rPr>
        <w:t>.</w:t>
      </w:r>
      <w:r w:rsidRPr="000A52E2">
        <w:rPr>
          <w:rFonts w:ascii="Arial" w:hAnsi="Arial" w:cs="Arial"/>
        </w:rPr>
        <w:t xml:space="preserve"> Cuente con mecanismos, al menos, para: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40"/>
        </w:numPr>
        <w:tabs>
          <w:tab w:val="left" w:pos="2410"/>
        </w:tabs>
        <w:spacing w:after="0" w:line="240" w:lineRule="auto"/>
        <w:jc w:val="both"/>
        <w:rPr>
          <w:rFonts w:ascii="Arial" w:hAnsi="Arial" w:cs="Arial"/>
        </w:rPr>
      </w:pPr>
      <w:r w:rsidRPr="000A52E2">
        <w:rPr>
          <w:rFonts w:ascii="Arial" w:hAnsi="Arial" w:cs="Arial"/>
        </w:rPr>
        <w:t>Dar a conocer cambios en sus políticas de privacidad o condiciones del servicio que presta.</w:t>
      </w:r>
    </w:p>
    <w:p w:rsidR="00F917B1" w:rsidRPr="000A52E2" w:rsidRDefault="00F917B1" w:rsidP="000A52E2">
      <w:pPr>
        <w:pStyle w:val="Normal1"/>
        <w:numPr>
          <w:ilvl w:val="0"/>
          <w:numId w:val="40"/>
        </w:numPr>
        <w:tabs>
          <w:tab w:val="left" w:pos="2410"/>
        </w:tabs>
        <w:spacing w:after="0" w:line="240" w:lineRule="auto"/>
        <w:jc w:val="both"/>
        <w:rPr>
          <w:rFonts w:ascii="Arial" w:hAnsi="Arial" w:cs="Arial"/>
        </w:rPr>
      </w:pPr>
      <w:r w:rsidRPr="000A52E2">
        <w:rPr>
          <w:rFonts w:ascii="Arial" w:hAnsi="Arial" w:cs="Arial"/>
        </w:rPr>
        <w:t xml:space="preserve">Permitir al responsable limitar el tipo de tratamiento de los datos personales sobre los que se presta el servicio. </w:t>
      </w:r>
    </w:p>
    <w:p w:rsidR="00F917B1" w:rsidRPr="000A52E2" w:rsidRDefault="00F917B1" w:rsidP="000A52E2">
      <w:pPr>
        <w:pStyle w:val="Normal1"/>
        <w:numPr>
          <w:ilvl w:val="0"/>
          <w:numId w:val="40"/>
        </w:numPr>
        <w:tabs>
          <w:tab w:val="left" w:pos="2410"/>
        </w:tabs>
        <w:spacing w:after="0" w:line="240" w:lineRule="auto"/>
        <w:jc w:val="both"/>
        <w:rPr>
          <w:rFonts w:ascii="Arial" w:hAnsi="Arial" w:cs="Arial"/>
        </w:rPr>
      </w:pPr>
      <w:r w:rsidRPr="000A52E2">
        <w:rPr>
          <w:rFonts w:ascii="Arial" w:hAnsi="Arial" w:cs="Arial"/>
        </w:rPr>
        <w:t>Establecer y mantener medidas de seguridad para la protección de los datos personales sobre los que se preste el servicio.</w:t>
      </w:r>
    </w:p>
    <w:p w:rsidR="00F917B1" w:rsidRPr="000A52E2" w:rsidRDefault="00F917B1" w:rsidP="000A52E2">
      <w:pPr>
        <w:pStyle w:val="Normal1"/>
        <w:numPr>
          <w:ilvl w:val="0"/>
          <w:numId w:val="40"/>
        </w:numPr>
        <w:tabs>
          <w:tab w:val="left" w:pos="2410"/>
        </w:tabs>
        <w:spacing w:after="0" w:line="240" w:lineRule="auto"/>
        <w:jc w:val="both"/>
        <w:rPr>
          <w:rFonts w:ascii="Arial" w:hAnsi="Arial" w:cs="Arial"/>
        </w:rPr>
      </w:pPr>
      <w:r w:rsidRPr="000A52E2">
        <w:rPr>
          <w:rFonts w:ascii="Arial" w:hAnsi="Arial" w:cs="Arial"/>
        </w:rPr>
        <w:t>Garantizar la supresión de los datos personales una vez que haya concluido el servicio prestado al responsable y que este último haya podido recuperarlos, e;</w:t>
      </w:r>
    </w:p>
    <w:p w:rsidR="00F917B1" w:rsidRPr="000A52E2" w:rsidRDefault="00F917B1" w:rsidP="000A52E2">
      <w:pPr>
        <w:pStyle w:val="Normal1"/>
        <w:numPr>
          <w:ilvl w:val="0"/>
          <w:numId w:val="40"/>
        </w:numPr>
        <w:tabs>
          <w:tab w:val="left" w:pos="2410"/>
        </w:tabs>
        <w:spacing w:after="0" w:line="240" w:lineRule="auto"/>
        <w:jc w:val="both"/>
        <w:rPr>
          <w:rFonts w:ascii="Arial" w:hAnsi="Arial" w:cs="Arial"/>
        </w:rPr>
      </w:pPr>
      <w:r w:rsidRPr="000A52E2">
        <w:rPr>
          <w:rFonts w:ascii="Arial" w:hAnsi="Arial" w:cs="Arial"/>
        </w:rPr>
        <w:t>Impedir el acceso a los datos personales a personas que no cuenten con privilegios de acceso, o bien, en caso de que sea a solicitud fundada y motivada de autoridad competente, informar de ese hecho al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cualquier caso, el responsable no podrá adherirse a servicios que no garanticen la debida protección de los datos personales, conforme a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93.-</w:t>
      </w:r>
      <w:r w:rsidRPr="000A52E2">
        <w:rPr>
          <w:rFonts w:ascii="Arial" w:hAnsi="Arial" w:cs="Arial"/>
        </w:rPr>
        <w:t xml:space="preserve"> Las remisiones nacionales e internacionales de datos personales que se realicen entre responsable y encargado no requerirán ser informadas al titular, ni contar con su consentimiento.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TÍTULO QUINTO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COMUNICACIONES DE DATOS PERSONALES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Único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las transferencias de datos personales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94.-</w:t>
      </w:r>
      <w:r w:rsidRPr="000A52E2">
        <w:rPr>
          <w:rFonts w:ascii="Arial" w:hAnsi="Arial" w:cs="Arial"/>
        </w:rPr>
        <w:t xml:space="preserve">  Toda transferencia de datos personales,  sea  ésta  nacional  o internacional, se encuentra sujeta al consentimiento expreso de su titular, salvo las excepciones previstas en el artículo siguiente de la presente Ley, y deberá ser informada al titular en el aviso de privacidad, así como limitarse a las finalidades que las justifiquen.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95.-</w:t>
      </w:r>
      <w:r w:rsidRPr="000A52E2">
        <w:rPr>
          <w:rFonts w:ascii="Arial" w:hAnsi="Arial" w:cs="Arial"/>
        </w:rPr>
        <w:t xml:space="preserve"> El responsable podrá realizar transferencias de datos personales sin necesidad de requerir el consentimiento del titular en los siguientes supuestos: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Cuando la transferencia esté prevista en ley o tratados internacionales suscritos y ratificados por México.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Cuando la transferencia se realice entre responsables, siempre y cuando los datos personales se utilicen para el ejercicio de facultades propias, compatibles o análogas con la finalidad que motivó el tratamiento de los datos personales.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Cuando la transferencia sea legalmente exigida para la investigación y persecución de los delitos, así como la procuración o administración de justicia.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Cuando la transferencia sea precisa para el reconocimiento, ejercicio o defensa de un derecho ante autoridad competente, siempre y cuando medie el requerimiento de esta última.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Cuando la transferencia sea necesaria para la prevención o el diagnóstico médico, la prestación de asistencia sanitaria, el tratamiento médico o la gestión de servicios sanitarios, siempre y cuando dichos fines sean acreditados.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Cuando   la   transferencia   sea   precisa   para   el   mantenimiento   o cumplimiento de una relación jurídica entre el responsable y el titular.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VII. Cuando la transferencia sea necesaria por virtud de un contrato celebrado o por celebrar en interés del titular, por el responsable y un tercero.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Cuando la transferencia sea necesaria por razones de seguridad nacional.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actualización de alguna de las excepciones previstas en el presente artículo, no exime al responsable de cumplir con las obligaciones previstas en el presente Capítulo que resulten aplicables.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96.-</w:t>
      </w:r>
      <w:r w:rsidRPr="000A52E2">
        <w:rPr>
          <w:rFonts w:ascii="Arial" w:hAnsi="Arial" w:cs="Arial"/>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 dispuesto en el párrafo anterior, no será aplicable en los siguientes casos: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Cuando la transferencia sea nacional y se realice entre responsables en virtud del cumplimiento de una disposición legal o en el ejercicio de atribuciones expresamente conferidas a éstos,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w:t>
      </w:r>
      <w:r w:rsidRPr="000A52E2">
        <w:rPr>
          <w:rFonts w:ascii="Arial" w:hAnsi="Arial" w:cs="Arial"/>
          <w:b/>
          <w:bCs/>
        </w:rPr>
        <w:t>.</w:t>
      </w:r>
      <w:r w:rsidRPr="000A52E2">
        <w:rPr>
          <w:rFonts w:ascii="Arial" w:hAnsi="Arial" w:cs="Arial"/>
        </w:rPr>
        <w:t xml:space="preserve">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 los datos personales que lleva a cabo el responsable transferente.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97.-</w:t>
      </w:r>
      <w:r w:rsidRPr="000A52E2">
        <w:rPr>
          <w:rFonts w:ascii="Arial" w:hAnsi="Arial" w:cs="Arial"/>
        </w:rPr>
        <w:t xml:space="preserve"> Cuando la transferencia sea nacional, el receptor de los datos personales asumirá el carácter de responsable conforme a la legislación que en esta materia le resulte aplicable y deberá tratar los datos personales atendiendo a dicha legislación y a lo convenido en el aviso de privacidad que le será comunicado por el responsable transferente.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98.-</w:t>
      </w:r>
      <w:r w:rsidRPr="000A52E2">
        <w:rPr>
          <w:rFonts w:ascii="Arial" w:hAnsi="Arial" w:cs="Arial"/>
        </w:rPr>
        <w:t xml:space="preserve">  El  responsable  sólo  podrá  transferir  datos  personales  fuera  del territorio nacional cuando el tercero receptor se obligue a proteger los datos personales conforme a los principios, deberes y demás obligaciones que establece la presente Ley y las disposiciones que resulten aplicables en la materia, así como a los términos previstos en el aviso de privacidad que le será comunicado por el responsable transferente.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99</w:t>
      </w:r>
      <w:r w:rsidRPr="000A52E2">
        <w:rPr>
          <w:rFonts w:ascii="Arial" w:hAnsi="Arial" w:cs="Arial"/>
        </w:rPr>
        <w:t>.- El responsable, en caso de considerarlo necesario, podrá solicitar la opinión del Instituto respecto al cumplimiento de lo dispuesto por la presente Ley en aquellas transferencias internacionales de datos personales que efectúe.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SEXTO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ACCIONES PREVENTIVAS EN MATERIA DE PROTECCIÓN DE DATOS PERSONALES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los esquemas de mejores prácticas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100.-</w:t>
      </w:r>
      <w:r w:rsidRPr="000A52E2">
        <w:rPr>
          <w:rFonts w:ascii="Arial" w:hAnsi="Arial" w:cs="Arial"/>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Elevar el nivel de protección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Armonizar el tratamiento de datos personales en sectores específicos.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Facilitar el ejercicio de los derechos ARCO a los titulares.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Facilitar las transferencias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Complementar las disposiciones previstas en la presente Ley y demás normatividad que resulte aplicable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w:t>
      </w:r>
      <w:r w:rsidRPr="000A52E2">
        <w:rPr>
          <w:rFonts w:ascii="Arial" w:hAnsi="Arial" w:cs="Arial"/>
          <w:b/>
          <w:bCs/>
        </w:rPr>
        <w:t>.</w:t>
      </w:r>
      <w:r w:rsidRPr="000A52E2">
        <w:rPr>
          <w:rFonts w:ascii="Arial" w:hAnsi="Arial" w:cs="Arial"/>
        </w:rPr>
        <w:t xml:space="preserve"> Demostrar ante el Instituto el cumplimiento de la presente Ley y demás normatividad que resulte aplicable en la materia.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101.-</w:t>
      </w:r>
      <w:r w:rsidRPr="000A52E2">
        <w:rPr>
          <w:rFonts w:ascii="Arial" w:hAnsi="Arial" w:cs="Arial"/>
        </w:rPr>
        <w:t xml:space="preserve"> Todo esquema  de  mejores  prácticas  que  busque  la  validación  o reconocimiento por parte del Instituto deberá:</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Cumplir con los parámetros que para tal efecto emita el Instituto conforme a los criterios que fije el Instituto Nacional,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Ser notificado ante el Instituto de conformidad con el procedimiento establecido en los parámetros señalados en la fracción anterior, a fin de que sean evaluados y, en su caso, validados o reconocidos e inscritos en el registro al que refiere el siguiente párrafo del presente artículo.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102.-</w:t>
      </w:r>
      <w:r w:rsidRPr="000A52E2">
        <w:rPr>
          <w:rFonts w:ascii="Arial" w:hAnsi="Arial" w:cs="Arial"/>
        </w:rPr>
        <w:t xml:space="preserve"> Para efectos de lo previsto en el artículo anterior, el Instituto:</w:t>
      </w:r>
    </w:p>
    <w:p w:rsidR="00F917B1" w:rsidRPr="000A52E2" w:rsidRDefault="00F917B1" w:rsidP="000A52E2">
      <w:pPr>
        <w:pStyle w:val="Normal1"/>
        <w:tabs>
          <w:tab w:val="left" w:pos="1417"/>
        </w:tabs>
        <w:spacing w:after="0" w:line="240" w:lineRule="auto"/>
        <w:jc w:val="both"/>
        <w:rPr>
          <w:rFonts w:ascii="Arial" w:hAnsi="Arial" w:cs="Arial"/>
        </w:rPr>
      </w:pPr>
    </w:p>
    <w:p w:rsidR="00F917B1" w:rsidRPr="000A52E2" w:rsidRDefault="00F917B1" w:rsidP="000A52E2">
      <w:pPr>
        <w:pStyle w:val="Normal1"/>
        <w:tabs>
          <w:tab w:val="left" w:pos="1417"/>
        </w:tabs>
        <w:spacing w:after="0" w:line="240" w:lineRule="auto"/>
        <w:jc w:val="both"/>
        <w:rPr>
          <w:rFonts w:ascii="Arial" w:hAnsi="Arial" w:cs="Arial"/>
        </w:rPr>
      </w:pPr>
      <w:r w:rsidRPr="000A52E2">
        <w:rPr>
          <w:rFonts w:ascii="Arial" w:hAnsi="Arial" w:cs="Arial"/>
        </w:rPr>
        <w:t>I. Deberá emitir las reglas de operación del registro en el que se inscribirán aquellos esquemas de mejores prácticas validados o reconocidos.</w:t>
      </w:r>
    </w:p>
    <w:p w:rsidR="00F917B1" w:rsidRPr="000A52E2" w:rsidRDefault="00F917B1" w:rsidP="000A52E2">
      <w:pPr>
        <w:pStyle w:val="Normal1"/>
        <w:tabs>
          <w:tab w:val="left" w:pos="1417"/>
        </w:tabs>
        <w:spacing w:after="0" w:line="240" w:lineRule="auto"/>
        <w:jc w:val="both"/>
        <w:rPr>
          <w:rFonts w:ascii="Arial" w:hAnsi="Arial" w:cs="Arial"/>
        </w:rPr>
      </w:pPr>
    </w:p>
    <w:p w:rsidR="00F917B1" w:rsidRPr="000A52E2" w:rsidRDefault="00F917B1" w:rsidP="000A52E2">
      <w:pPr>
        <w:pStyle w:val="Normal1"/>
        <w:tabs>
          <w:tab w:val="left" w:pos="1417"/>
        </w:tabs>
        <w:spacing w:after="0" w:line="240" w:lineRule="auto"/>
        <w:jc w:val="both"/>
        <w:rPr>
          <w:rFonts w:ascii="Arial" w:hAnsi="Arial" w:cs="Arial"/>
        </w:rPr>
      </w:pPr>
      <w:r w:rsidRPr="000A52E2">
        <w:rPr>
          <w:rFonts w:ascii="Arial" w:hAnsi="Arial" w:cs="Arial"/>
        </w:rPr>
        <w:t>II. Podrá inscribir los esquemas de  mejores prácticas que haya reconocido o validado en el registro administrado por el Instituto Nacional, de acuerdo con las reglas que fije este último.</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las evaluaciones de impacto a la protección de datos personales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103.-</w:t>
      </w:r>
      <w:r w:rsidRPr="000A52E2">
        <w:rPr>
          <w:rFonts w:ascii="Arial" w:hAnsi="Arial" w:cs="Arial"/>
        </w:rPr>
        <w:t xml:space="preserve"> 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las disposiciones que para tal efecto emita el Sistema Nacional.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104.-</w:t>
      </w:r>
      <w:r w:rsidRPr="000A52E2">
        <w:rPr>
          <w:rFonts w:ascii="Arial" w:hAnsi="Arial" w:cs="Arial"/>
        </w:rPr>
        <w:t xml:space="preserve"> Para efectos de la presente Ley, se considerará que se está en presencia de un tratamiento intensivo o relevante de datos personales, el cual amerita una evaluación de impacto a la protección de datos personales, en función de los siguientes factores: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número de titulares.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público objetivo.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Los riesgos inherentes a los datos personales a tratar.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La sensibilidad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Las transferencias de datos personales que se pretenden efectuar y su periodicidad, en su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El desarrollo de la tecnología utilizada, en su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VII. La relevancia del tratamiento de datos personales en atención al impacto social o económico del mismo, o bien, del interés público que se persigue, y;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Los demás factores que el Instituto determine.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105.-</w:t>
      </w:r>
      <w:r w:rsidRPr="000A52E2">
        <w:rPr>
          <w:rFonts w:ascii="Arial" w:hAnsi="Arial" w:cs="Arial"/>
        </w:rPr>
        <w:t xml:space="preserve"> El responsable deberá presentar la evaluación de impacto a la protección de datos personales a que se refiere el presente Capítulo, ante el Instituto, treinta días anteriores a la fecha en que se pretenda implementar o modificar la política pública, el programa, servicio, sistema de información o tecnología, a efecto de que el Instituto o los organismos garantes emitan el dictamen correspondiente.</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106.-</w:t>
      </w:r>
      <w:r w:rsidRPr="000A52E2">
        <w:rPr>
          <w:rFonts w:ascii="Arial" w:hAnsi="Arial" w:cs="Arial"/>
        </w:rPr>
        <w:t xml:space="preserve"> 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107.-</w:t>
      </w:r>
      <w:r w:rsidRPr="000A52E2">
        <w:rPr>
          <w:rFonts w:ascii="Arial" w:hAnsi="Arial" w:cs="Arial"/>
        </w:rPr>
        <w:t xml:space="preserve">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108.-</w:t>
      </w:r>
      <w:r w:rsidRPr="000A52E2">
        <w:rPr>
          <w:rFonts w:ascii="Arial" w:hAnsi="Arial" w:cs="Arial"/>
        </w:rPr>
        <w:t xml:space="preserve"> El Instituto podrá llevar a cabo evaluaciones de impacto a la privacidad de oficio respecto de aquellos programas, políticas públicas, servicios, sistemas o plataformas informáticas, aplicaciones electrónicas o cualquier otra tecnología que impliquen el tratamiento intensivo o relevante de datos personales, conforme a los lineamientos que para tal efecto emita. </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oficial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109.-</w:t>
      </w:r>
      <w:r w:rsidRPr="000A52E2">
        <w:rPr>
          <w:rFonts w:ascii="Arial" w:hAnsi="Arial" w:cs="Arial"/>
        </w:rPr>
        <w:t xml:space="preserve"> Para aquellos  responsables  que en el ejercicio  de sus funciones sustantivas lleven a cabo tratamientos de datos personales relevantes o intensivos, podrán designar a un oficial de protección de datos personales, el cual formará parte de la Unidad de Transparencia.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persona designada como oficial de protección de datos deberá contar con la jerarquía o posición dentro de la organización del responsable, así como con recursos suficientes que le permita implementar políticas transversales en esta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oficial de protección de datos personales será designado atendiendo a sus conocimientos, cualidades profesionales, experiencia en la materia, y, en su caso, a la o las certificaciones con que cuente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110.-</w:t>
      </w:r>
      <w:r w:rsidRPr="000A52E2">
        <w:rPr>
          <w:rFonts w:ascii="Arial" w:hAnsi="Arial" w:cs="Arial"/>
        </w:rPr>
        <w:t xml:space="preserve"> El oficial de protección de datos personales tendrá las siguientes atribuciones: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Asesorar al Comité de Transparencia respecto a los temas que sean sometidos a  su  consideración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Proponer al Comité de Transparencia políticas, programas, acciones y demás actividades que correspondan para el cumplimiento de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III. Implementar  políticas,  programas,  acciones  y  demás  actividades  que correspondan para el cumplimiento de la presente Ley y demás disposiciones que resulten aplicables en la materia, previa autorización del Comité de Transparencia;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Asesorar  permanentemente  a  las  áreas  adscritas  al  responsable  en materia de protección de datos personales,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w:t>
      </w:r>
      <w:r w:rsidRPr="000A52E2">
        <w:rPr>
          <w:rFonts w:ascii="Arial" w:hAnsi="Arial" w:cs="Arial"/>
          <w:b/>
          <w:bCs/>
        </w:rPr>
        <w:t>.</w:t>
      </w:r>
      <w:r w:rsidRPr="000A52E2">
        <w:rPr>
          <w:rFonts w:ascii="Arial" w:hAnsi="Arial" w:cs="Arial"/>
        </w:rPr>
        <w:t xml:space="preserve"> Las demás que determine la normatividad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111.-</w:t>
      </w:r>
      <w:r w:rsidRPr="000A52E2">
        <w:rPr>
          <w:rFonts w:ascii="Arial" w:hAnsi="Arial" w:cs="Arial"/>
        </w:rPr>
        <w:t xml:space="preserve"> Los responsables que en el ejercicio de sus funciones sustantivas no efectúen tratamientos de datos personales relevantes o intensivos, podrán designar a un oficial de protección de datos personales, de conformidad con lo previsto en el presente Capítulo.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IV</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los tratamientos de datos personales por instancias de seguridad, procuración y administración de justicia del Estado.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112.-</w:t>
      </w:r>
      <w:r w:rsidRPr="000A52E2">
        <w:rPr>
          <w:rFonts w:ascii="Arial" w:hAnsi="Arial" w:cs="Arial"/>
        </w:rPr>
        <w:t xml:space="preserve"> Los tratamientos de datos personales efectuados por responsables con atribuciones expresas en materia de seguridad, procuración y administración de justicia, además de cumplir con las obligaciones previstas en la presente Ley, deberán acotarse a aquellos supuestos y categorías de datos personales que resulten estrictamente necesarios y relevantes para el ejercicio de sus funciones en dichas materias, así como establecer medidas de seguridad suficientes y necesarias para garantizar la integridad, disponibilidad y confidencialidad de los datos personales.</w:t>
      </w:r>
    </w:p>
    <w:p w:rsidR="00F917B1" w:rsidRPr="000A52E2" w:rsidRDefault="00F917B1" w:rsidP="000A52E2">
      <w:pPr>
        <w:pStyle w:val="Normal1"/>
        <w:spacing w:after="0" w:line="240" w:lineRule="auto"/>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SÉPTIMO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RESPONSABLES EN MATERIA DE PROTECCIÓN DE DATOS PERSONALES EN POSESIÓN DE LOS SUJETOS OBLIGADOS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Comité de Transparencia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113.-</w:t>
      </w:r>
      <w:r w:rsidRPr="000A52E2">
        <w:rPr>
          <w:rFonts w:ascii="Arial" w:hAnsi="Arial" w:cs="Arial"/>
        </w:rPr>
        <w:t xml:space="preserve"> Cada responsable contará con un Comité de Transparencia, quién será la autoridad máxima en materia de protección de datos personales, mismo que se integrará y funcionará conforme a lo dispuesto en la Ley de Transparencia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114.-</w:t>
      </w:r>
      <w:r w:rsidRPr="000A52E2">
        <w:rPr>
          <w:rFonts w:ascii="Arial" w:hAnsi="Arial" w:cs="Arial"/>
        </w:rPr>
        <w:t xml:space="preserve"> Para los efectos de la presente Ley y sin perjuicio de otras atribuciones que le sean conferidas en la Ley de Transparencia y demás normatividad que resulte aplicable, el Comité de Transparencia tendrá las siguientes funciones: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Aprobar, supervisar y evaluar las políticas, programas, acciones y demás actividades que correspondan para el cumplimiento de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Coordinar, realizar y supervisar las acciones necesarias para garantizar el derecho a la protección de los datos personales en la organización del responsable, de conformidad con las disposiciones previstas en la presente Ley y en las que resulten aplicables en la materia, en coordinación con el oficial de protección de datos personales, en su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Instituir, en su caso, procedimientos internos para asegurar la mayor eficiencia en la gestión de las solicitudes para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Confirmar, modificar o revocar las determinaciones en las que se declare la inexistencia de los datos personales, o se declare improcedente, por cualquier causa, el ejercicio de alguno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Establecer y supervisar la aplicación de criterios específicos que resulten necesarios  para  una  mejor  observancia  de  la  presente  Ley  y  demás ordenamientos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Supervisar, en coordinación con las áreas o unidades administrativas competentes,  el  cumplimiento  de  las  medidas,  controles  y  acciones previstas en el documento de seguridad.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Coordinar el seguimiento y cumplimiento de las resoluciones emitidas por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Establecer programas de capacitación y actualización para los servidores públicos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Dar vista al órgano interno de control o instancia equivalente en aquellos casos en que tenga conocimiento, en el ejercicio de sus atribuciones, de una presunta irregularidad respecto de determinado tratamiento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 Unidad de Transparencia</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 xml:space="preserve">Artículo 115.- </w:t>
      </w:r>
      <w:r w:rsidRPr="000A52E2">
        <w:rPr>
          <w:rFonts w:ascii="Arial" w:hAnsi="Arial" w:cs="Arial"/>
        </w:rPr>
        <w:t>Cada responsable contará con una Unidad de Transparencia encargada de atender las solicitudes para el ejercicio de los derechos ARCO, la cual se integrará y funcionará conforme a lo dispuesto en la Ley de Transparencia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116.-</w:t>
      </w:r>
      <w:r w:rsidRPr="000A52E2">
        <w:rPr>
          <w:rFonts w:ascii="Arial" w:hAnsi="Arial" w:cs="Arial"/>
        </w:rPr>
        <w:t xml:space="preserve"> En la  designación  del  titular  de la Unidad de Transparencia, el responsable estará a lo dispuesto en Ley de Transparencia y demás normativa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Sin perjuicio de lo anterior, en la designación del titular de la Unidad de Transparencia, el responsable deberá considerar la experiencia y especialización comprobable en materia de protección de datos personales.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117.-</w:t>
      </w:r>
      <w:r w:rsidRPr="000A52E2">
        <w:rPr>
          <w:rFonts w:ascii="Arial" w:hAnsi="Arial" w:cs="Arial"/>
        </w:rPr>
        <w:t xml:space="preserve"> Para los efectos de la presente Ley y sin perjuicio de otras atribuciones que le sean conferidas en la Ley de Transparencia y demás normatividad que resulte aplicable, la Unidad de Transparencia tendrá las siguientes funciones: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Auxiliar y orientar al titular que lo requiera con relación al ejercicio del derecho a la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Gestionar las solicitudes para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Establecer mecanismos para asegurar que los datos personales sólo se entreguen a su titular o su representante debidamente acreditados.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Informar al titular o su representante el monto de los costos a cubrir por la reproducción y envío de los datos personales, con base en lo establecido en las disposiciones normativas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Proponer al Comité de Transparencia los procedimientos internos que aseguren y fortalezcan mayor eficiencia en la gestión de las solicitudes para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VI. Aplicar instrumentos de evaluación de calidad sobre la gestión de las solicitudes para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Asesorar a las áreas adscritas al responsable en materia de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Dar atención y seguimiento a los acuerdos emitidos por el Comité de Transparencia.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118.-</w:t>
      </w:r>
      <w:r w:rsidRPr="000A52E2">
        <w:rPr>
          <w:rFonts w:ascii="Arial" w:hAnsi="Arial" w:cs="Arial"/>
        </w:rPr>
        <w:t xml:space="preserve"> Cuando algún área del responsable se negara a colaborar con la Unidad de Transparencia en la atención de las solicitudes para el ejercicio de los derechos ARCO, ésta dará aviso al Comité de Transparencia para que le ordene realizar sin demora las acciones conducentes.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Cuando persista la negativa de colaboración, la Unidad de Transparencia lo hará del conocimiento de la autoridad competente para que ésta inicie, en su caso, el procedimiento de responsabilidad respectivo, conforme al procedimiento establecido en la Ley de Transparencia y/o cualquier otro ordenamiento aplicable.</w:t>
      </w:r>
    </w:p>
    <w:p w:rsidR="00F917B1" w:rsidRPr="000A52E2" w:rsidRDefault="00F917B1" w:rsidP="000A52E2">
      <w:pPr>
        <w:pStyle w:val="Normal1"/>
        <w:spacing w:after="0" w:line="240" w:lineRule="auto"/>
        <w:jc w:val="both"/>
        <w:rPr>
          <w:rFonts w:ascii="Arial" w:hAnsi="Arial" w:cs="Arial"/>
          <w:highlight w:val="green"/>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119.-</w:t>
      </w:r>
      <w:r w:rsidRPr="000A52E2">
        <w:rPr>
          <w:rFonts w:ascii="Arial" w:hAnsi="Arial" w:cs="Arial"/>
        </w:rPr>
        <w:t xml:space="preserve">  El responsable  procurará  que  las  personas  con  algún  tipo  de discapacidad o grupos vulnerables, puedan ejercer, en igualdad de circunstancias, su derecho a la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efectos de lo anterior, promoverá acuerdos con instituciones públicas especializadas que puedan auxiliarle en la recepción, trámite y entrega de las respuestas a solicitudes para el ejercicio de los derechos ARCO en lengua indígena, braille o cualquier formato accesible correspondiente.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TÍTULO OCTAVO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INSTITUTO DE ACCESO A LA INFORMACIÓN PÚBLICA DEL ESTADO DE CHIAPAS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De las atribuciones del Instituto de Acceso a la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Información Pública del Estado de Chiapas.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120.-</w:t>
      </w:r>
      <w:r w:rsidRPr="000A52E2">
        <w:rPr>
          <w:rFonts w:ascii="Arial" w:hAnsi="Arial" w:cs="Arial"/>
        </w:rPr>
        <w:t xml:space="preserve"> En la integración, procedimiento de designación de comisionados y funcionamiento del Instituto se estará a lo dispuesto en la Ley de Transparencia.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121.-</w:t>
      </w:r>
      <w:r w:rsidRPr="000A52E2">
        <w:rPr>
          <w:rFonts w:ascii="Arial" w:hAnsi="Arial" w:cs="Arial"/>
        </w:rPr>
        <w:t xml:space="preserve"> Para los efectos de la presente Ley y sin perjuicio de otras atribuciones que les sean conferidas en la Ley de Transparencia y demás disposiciones que resulten aplicables, el Instituto tendrá las siguientes atribuciones: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Garantizar el ejercicio del derecho a la protección de datos personales en posesión de los responsables a que se refiere la presente Ley.</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Interpretar la presente Ley y demás disposiciones que deriven de ésta, en el ámbito administrativo.</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Emitir disposiciones administrativas de carácter general para la debida aplicación y cumplimiento de las obligaciones previstas en la presente Ley.</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Conocer, sustanciar y resolver, en el ámbito de su respectiva competencia, de los recursos de revisión interpuestos por los titulares, en términos de lo dispuesto en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Conocer, sustanciar y resolver los procedimientos de verificación.</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Presentar petición fundada al Instituto Nacional, para que conozca de los recursos de revisión que por su interés y trascendencia así lo ameriten, en términos de lo previsto en la Ley General y demás disposiciones que resulten aplicables en la materia.</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Imponer las medidas de apremio para asegurar el cumplimiento de sus determinaciones y resoluciones.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Promover y difundir el ejercicio del derecho a la protección de datos personales.</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Orientar y asesorar a los titulares en materia de protección de datos personales.</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 Diseñar y aprobar los formatos de solicitudes para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 Coordinarse con las autoridades competentes para que las solicitudes para el ejercicio de los derechos ARCO y los recursos de revisión que se presenten en lenguas indígenas, sean atendidos en la misma lengua.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 Garantizar, en el ámbito de su respectiva competencia, condiciones de accesibilidad para que los titulares que pertenecen a grupos vulnerables puedan ejercer, en igualdad de circunstancias, su derecho a la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XIII. Proporcionar apoyo técnico a los responsables para el cumplimiento de las obligaciones establecidas en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XIV. Elaborar y publicar estudios e investigaciones para difundir y ampliar el conocimiento sobre la materia de la presente Ley.</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 Elaborar herramientas y mecanismos que faciliten el cumplimiento de las disposiciones de esta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 Capacitar  a  los  responsables  en  materia  de  protección  de  datos personales, en el ámbito material y territorial de competencia que le corresponde.</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 Hacer del conocimiento de las autoridades competentes, la probable responsabilidad derivada del incumplimiento de las obligaciones previstas en la presente Ley y en las demás disposiciones que resulten aplicables.</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XVIII. Proporcionar al Instituto Nacional los elementos que requiera para resolver los recursos de inconformidad que le sean presentados, en términos de lo previsto en el Título Noveno, Capítulo III de la Ley General y demás disposiciones que resulten aplicables en la materia.</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XIX. Suscribir convenios de colaboración con el Instituto Nacional para el cumplimiento  de  los  objetivos  previstos  en  la  Ley  General  y  demás disposiciones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 Vigilar y verificar el cumplimiento de la presente Ley y demás disposiciones que resulten aplicables en la materia.</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 Llevar a cabo acciones y actividades que promuevan el conocimiento del derecho a la protección de datos personales, así como de sus prerrogativas.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XXII. Aplicar  indicadores  y  criterios  para  evaluar  el  desempeño  de  los responsables  respecto  del  cumplimiento  de la  presente Ley y demás disposiciones que resulten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XXIII. Promover la capacitación y actualización en materia de protección de datos personales entre los responsables.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XXIV. Solicitar la cooperación del Instituto Nacional en los términos del artículo 89, fracción XXX de la Ley General.</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jc w:val="both"/>
        <w:rPr>
          <w:rFonts w:ascii="Arial" w:hAnsi="Arial" w:cs="Arial"/>
          <w:sz w:val="22"/>
          <w:szCs w:val="22"/>
        </w:rPr>
      </w:pPr>
      <w:r w:rsidRPr="000A52E2">
        <w:rPr>
          <w:rFonts w:ascii="Arial" w:hAnsi="Arial" w:cs="Arial"/>
          <w:sz w:val="22"/>
          <w:szCs w:val="22"/>
        </w:rPr>
        <w:t>XXV. Administrar, en el ámbito de su respectiva competencia, la Plataforma Nacional en lo relacionado al derecho a la protección de datos personales, conforme a las determinaciones del Sistema Nacional.</w:t>
      </w:r>
    </w:p>
    <w:p w:rsidR="00F917B1" w:rsidRPr="000A52E2" w:rsidRDefault="00F917B1" w:rsidP="000A52E2">
      <w:pPr>
        <w:jc w:val="both"/>
        <w:rPr>
          <w:rFonts w:ascii="Arial" w:hAnsi="Arial" w:cs="Arial"/>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XXVI. Interponer acciones de inconstitucionalidad en contra de leyes expedidas por la Legislatura del Estado de Chiapas que vulneren el derecho a la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XXVII. Divulgar y emitir recomendaciones, estándares y mejores prácticas en las materias reguladas por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XXVIII. Emitir el dictamen con recomendaciones no vinculantes a las evaluaciones de impacto a la protección de datos personales que le sean presentadas.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122.-</w:t>
      </w:r>
      <w:r w:rsidRPr="000A52E2">
        <w:rPr>
          <w:rFonts w:ascii="Arial" w:hAnsi="Arial" w:cs="Arial"/>
        </w:rPr>
        <w:t xml:space="preserve"> La presente Ley constituirá el marco normativo que los responsables, en el ámbito de sus respectivas competencias, deberán observar para la emisión de la regulación sectorial que, en su caso, corresponda con la coadyuvancia del Instituto, y en la que se involucre el tratamiento de datos personales.</w:t>
      </w:r>
    </w:p>
    <w:p w:rsidR="00F917B1" w:rsidRPr="000A52E2" w:rsidRDefault="00F917B1" w:rsidP="000A52E2">
      <w:pPr>
        <w:pStyle w:val="Normal1"/>
        <w:spacing w:after="0" w:line="240" w:lineRule="auto"/>
        <w:jc w:val="center"/>
        <w:rPr>
          <w:rFonts w:ascii="Arial" w:hAnsi="Arial" w:cs="Arial"/>
        </w:rPr>
      </w:pPr>
    </w:p>
    <w:p w:rsidR="00F917B1" w:rsidRPr="000A52E2" w:rsidRDefault="00F917B1" w:rsidP="000A52E2">
      <w:pPr>
        <w:pStyle w:val="Normal1"/>
        <w:spacing w:after="0" w:line="240" w:lineRule="auto"/>
        <w:jc w:val="center"/>
        <w:rPr>
          <w:rFonts w:ascii="Arial" w:hAnsi="Arial" w:cs="Arial"/>
        </w:rPr>
      </w:pPr>
    </w:p>
    <w:p w:rsidR="00F917B1" w:rsidRPr="000A52E2" w:rsidRDefault="00F917B1" w:rsidP="000A52E2">
      <w:pPr>
        <w:pStyle w:val="Normal1"/>
        <w:spacing w:after="0" w:line="240" w:lineRule="auto"/>
        <w:jc w:val="center"/>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 xml:space="preserve">De la coordinación y promoción del derecho a la protección </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123.-</w:t>
      </w:r>
      <w:r w:rsidRPr="000A52E2">
        <w:rPr>
          <w:rFonts w:ascii="Arial" w:hAnsi="Arial" w:cs="Arial"/>
        </w:rPr>
        <w:t xml:space="preserve"> 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124</w:t>
      </w:r>
      <w:r w:rsidRPr="000A52E2">
        <w:rPr>
          <w:rFonts w:ascii="Arial" w:hAnsi="Arial" w:cs="Arial"/>
        </w:rPr>
        <w:t>.- Para la consecución de lo señalado en el artículo anterior, el Instituto, en el ámbito de su respectiva competencia, deberá:</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Promover que en los programas y planes de estudio, libros y materiales que se utilicen en las instituciones educativas de todos los niveles y modalidades del Estado de Chiapas, se incluyan contenidos sobre el derecho a la protección de datos personales, así como una cultura sobre el ejercicio y respeto de éste.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Fomentar la creación de espacios de participación social y ciudadana que estimulen  el  intercambio  de  ideas  entre  la  sociedad,  los  órganos  de representación ciudadana y los responsables.</w:t>
      </w:r>
    </w:p>
    <w:p w:rsidR="00F917B1" w:rsidRPr="000A52E2" w:rsidRDefault="00F917B1" w:rsidP="000A52E2">
      <w:pPr>
        <w:pStyle w:val="Normal1"/>
        <w:spacing w:after="0" w:line="240" w:lineRule="auto"/>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NOVENO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MEDIOS DE IMPUGNACIÓN EN MATERIA DE PROTECCIÓN DE DATOS PERSONALES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recurso de revisión</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125.-</w:t>
      </w:r>
      <w:r w:rsidRPr="000A52E2">
        <w:rPr>
          <w:rFonts w:ascii="Arial" w:hAnsi="Arial" w:cs="Arial"/>
        </w:rPr>
        <w:t xml:space="preserve"> El  titular,  por  sí  mismo  o  a  través  de  su  representante,  podrá interponer un recurso de revisión ante el Instituto o la Unidad de Transparencia  del responsable que haya conocido de la solicitud para el ejercicio de los derechos ARCO o de portabilidad de los datos personales, dentro de un plazo que no podrá exceder de quince días contados a partir del día siguiente a la fecha de notificación de la respuesta.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su caso, el recurso de revisión podrá interponerse por escrito ante la Unidad de Transparencia del responsable que haya conocido de la solicitud para el ejercicio de los derechos ARCO, quién deberá remitir dicho recurso al Instituto a más tardar al día siguiente de haberlo recibido.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126.-</w:t>
      </w:r>
      <w:r w:rsidRPr="000A52E2">
        <w:rPr>
          <w:rFonts w:ascii="Arial" w:hAnsi="Arial" w:cs="Arial"/>
        </w:rPr>
        <w:t xml:space="preserve"> La interposición  de  un  recurso  de  revisión  de  datos  personales concernientes a personas fallecidas, podrá realizarla la persona que acredite tener un interés legítimo o jurídico conforme a la normativa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127.-</w:t>
      </w:r>
      <w:r w:rsidRPr="000A52E2">
        <w:rPr>
          <w:rFonts w:ascii="Arial" w:hAnsi="Arial" w:cs="Arial"/>
        </w:rPr>
        <w:t xml:space="preserve"> El titular o su representante podrán interponer el recurso de revisión a través de los siguientes medios: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jc w:val="both"/>
        <w:rPr>
          <w:rFonts w:ascii="Arial" w:hAnsi="Arial" w:cs="Arial"/>
          <w:sz w:val="22"/>
          <w:szCs w:val="22"/>
        </w:rPr>
      </w:pPr>
      <w:r w:rsidRPr="000A52E2">
        <w:rPr>
          <w:rFonts w:ascii="Arial" w:hAnsi="Arial" w:cs="Arial"/>
          <w:sz w:val="22"/>
          <w:szCs w:val="22"/>
        </w:rPr>
        <w:t>I. Por escrito libre en el domicilio del Instituto o en las oficinas habilitadas que al efecto establezca.</w:t>
      </w:r>
    </w:p>
    <w:p w:rsidR="00F917B1" w:rsidRPr="000A52E2" w:rsidRDefault="00F917B1" w:rsidP="000A52E2">
      <w:pPr>
        <w:jc w:val="both"/>
        <w:rPr>
          <w:rFonts w:ascii="Arial" w:hAnsi="Arial" w:cs="Arial"/>
          <w:sz w:val="22"/>
          <w:szCs w:val="22"/>
        </w:rPr>
      </w:pPr>
    </w:p>
    <w:p w:rsidR="00F917B1" w:rsidRPr="000A52E2" w:rsidRDefault="00F917B1" w:rsidP="000A52E2">
      <w:pPr>
        <w:jc w:val="both"/>
        <w:rPr>
          <w:rFonts w:ascii="Arial" w:hAnsi="Arial" w:cs="Arial"/>
          <w:sz w:val="22"/>
          <w:szCs w:val="22"/>
        </w:rPr>
      </w:pPr>
      <w:r w:rsidRPr="000A52E2">
        <w:rPr>
          <w:rFonts w:ascii="Arial" w:hAnsi="Arial" w:cs="Arial"/>
          <w:sz w:val="22"/>
          <w:szCs w:val="22"/>
        </w:rPr>
        <w:t>II. Por escrito libre en el domicilio de la Unidad de Transparencia responsable, en términos del último párrafo del artículo 125 de la presente ley.</w:t>
      </w:r>
    </w:p>
    <w:p w:rsidR="00F917B1" w:rsidRPr="000A52E2" w:rsidRDefault="00F917B1" w:rsidP="000A52E2">
      <w:pPr>
        <w:jc w:val="both"/>
        <w:rPr>
          <w:rFonts w:ascii="Arial" w:hAnsi="Arial" w:cs="Arial"/>
          <w:sz w:val="22"/>
          <w:szCs w:val="22"/>
        </w:rPr>
      </w:pPr>
    </w:p>
    <w:p w:rsidR="00F917B1" w:rsidRPr="000A52E2" w:rsidRDefault="00F917B1" w:rsidP="000A52E2">
      <w:pPr>
        <w:jc w:val="both"/>
        <w:rPr>
          <w:rFonts w:ascii="Arial" w:hAnsi="Arial" w:cs="Arial"/>
          <w:sz w:val="22"/>
          <w:szCs w:val="22"/>
        </w:rPr>
      </w:pPr>
      <w:r w:rsidRPr="000A52E2">
        <w:rPr>
          <w:rFonts w:ascii="Arial" w:hAnsi="Arial" w:cs="Arial"/>
          <w:sz w:val="22"/>
          <w:szCs w:val="22"/>
        </w:rPr>
        <w:t>III. Por correo certificado con acuse de recibo.</w:t>
      </w:r>
    </w:p>
    <w:p w:rsidR="00F917B1" w:rsidRPr="000A52E2" w:rsidRDefault="00F917B1" w:rsidP="000A52E2">
      <w:pPr>
        <w:jc w:val="both"/>
        <w:rPr>
          <w:rFonts w:ascii="Arial" w:hAnsi="Arial" w:cs="Arial"/>
          <w:sz w:val="22"/>
          <w:szCs w:val="22"/>
        </w:rPr>
      </w:pPr>
    </w:p>
    <w:p w:rsidR="00F917B1" w:rsidRPr="000A52E2" w:rsidRDefault="00F917B1" w:rsidP="000A52E2">
      <w:pPr>
        <w:jc w:val="both"/>
        <w:rPr>
          <w:rFonts w:ascii="Arial" w:hAnsi="Arial" w:cs="Arial"/>
          <w:sz w:val="22"/>
          <w:szCs w:val="22"/>
        </w:rPr>
      </w:pPr>
      <w:r w:rsidRPr="000A52E2">
        <w:rPr>
          <w:rFonts w:ascii="Arial" w:hAnsi="Arial" w:cs="Arial"/>
          <w:sz w:val="22"/>
          <w:szCs w:val="22"/>
        </w:rPr>
        <w:t>IV. Por formatos que para tal efecto emita el Instituto.</w:t>
      </w:r>
    </w:p>
    <w:p w:rsidR="00F917B1" w:rsidRPr="000A52E2" w:rsidRDefault="00F917B1" w:rsidP="000A52E2">
      <w:pPr>
        <w:jc w:val="both"/>
        <w:rPr>
          <w:rFonts w:ascii="Arial" w:hAnsi="Arial" w:cs="Arial"/>
          <w:sz w:val="22"/>
          <w:szCs w:val="22"/>
        </w:rPr>
      </w:pPr>
    </w:p>
    <w:p w:rsidR="00F917B1" w:rsidRPr="000A52E2" w:rsidRDefault="00F917B1" w:rsidP="000A52E2">
      <w:pPr>
        <w:jc w:val="both"/>
        <w:rPr>
          <w:rFonts w:ascii="Arial" w:hAnsi="Arial" w:cs="Arial"/>
          <w:sz w:val="22"/>
          <w:szCs w:val="22"/>
        </w:rPr>
      </w:pPr>
      <w:r w:rsidRPr="000A52E2">
        <w:rPr>
          <w:rFonts w:ascii="Arial" w:hAnsi="Arial" w:cs="Arial"/>
          <w:sz w:val="22"/>
          <w:szCs w:val="22"/>
        </w:rPr>
        <w:t>V. Por los medios electrónicos que para tal fin se autoricen.</w:t>
      </w:r>
    </w:p>
    <w:p w:rsidR="00F917B1" w:rsidRPr="000A52E2" w:rsidRDefault="00F917B1" w:rsidP="000A52E2">
      <w:pPr>
        <w:jc w:val="both"/>
        <w:rPr>
          <w:rFonts w:ascii="Arial" w:hAnsi="Arial" w:cs="Arial"/>
          <w:sz w:val="22"/>
          <w:szCs w:val="22"/>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w:t>
      </w:r>
      <w:r w:rsidRPr="000A52E2">
        <w:rPr>
          <w:rFonts w:ascii="Arial" w:hAnsi="Arial" w:cs="Arial"/>
          <w:b/>
          <w:bCs/>
        </w:rPr>
        <w:t>.</w:t>
      </w:r>
      <w:r w:rsidRPr="000A52E2">
        <w:rPr>
          <w:rFonts w:ascii="Arial" w:hAnsi="Arial" w:cs="Arial"/>
        </w:rPr>
        <w:t xml:space="preserve"> Cualquier otro medio que al efecto establezca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Se presumirá que el titular acepta que las notificaciones le sean efectuadas por el mismo conducto que presentó su escrito, salvo que acredite haber señalado uno distinto para recibir notificaciones.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128.-</w:t>
      </w:r>
      <w:r w:rsidRPr="000A52E2">
        <w:rPr>
          <w:rFonts w:ascii="Arial" w:hAnsi="Arial" w:cs="Arial"/>
        </w:rPr>
        <w:t xml:space="preserve"> El recurso de revisión será procedente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Se clasifiquen los datos personales sin que se cumplan las formalidades señaladas en la Ley de Transparencia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Se declare la inexistencia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Se declare la incompetencia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Se entreguen datos personales incompletos.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Se entreguen datos personales que no correspondan con lo solicitado.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Se niegue  el  acceso,  rectificación,  cancelación  u  oposición  de  datos personales, o bien, la portabilidad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No se dé respuesta a una solicitud para el ejercicio de los derechos ARCO o de portabilidad de los datos personales, dentro de los plazos establecidos en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Se entregue o ponga a disposición datos personales en una modalidad o formato distinto al solicitado, o en un formato incomprensible.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El  titular  se  inconforme  con  los  costos  de  reproducción,  envío  o certificación, o bien, tiempos de entrega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 Se obstaculice el ejercicio de los derechos ARCO o de portabilidad de los datos personales, a pesar de que fue notificada la procedencia de los mismos.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 No se dé trámite a una solicitud para el ejercicio de los derechos ARCO o de portabilidad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 Ante la falta de respuesta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XIII. En los demás casos que dispongan las leyes.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129.-</w:t>
      </w:r>
      <w:r w:rsidRPr="000A52E2">
        <w:rPr>
          <w:rFonts w:ascii="Arial" w:hAnsi="Arial" w:cs="Arial"/>
        </w:rPr>
        <w:t xml:space="preserve"> El titular o su representante podrán acreditar su identidad de dos formas: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I.</w:t>
      </w:r>
      <w:r w:rsidRPr="000A52E2">
        <w:rPr>
          <w:rFonts w:ascii="Arial" w:hAnsi="Arial" w:cs="Arial"/>
        </w:rPr>
        <w:t xml:space="preserve"> Al momento de interponer su recurso de revisión ante el Instituto, pudiendo hacerlo a través de que cualquiera de los siguientes medios: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29"/>
        </w:numPr>
        <w:spacing w:after="0" w:line="240" w:lineRule="auto"/>
        <w:ind w:left="1839" w:hanging="360"/>
        <w:jc w:val="both"/>
        <w:rPr>
          <w:rFonts w:ascii="Arial" w:hAnsi="Arial" w:cs="Arial"/>
        </w:rPr>
      </w:pPr>
      <w:r w:rsidRPr="000A52E2">
        <w:rPr>
          <w:rFonts w:ascii="Arial" w:hAnsi="Arial" w:cs="Arial"/>
        </w:rPr>
        <w:t>Identificación oficial.</w:t>
      </w:r>
    </w:p>
    <w:p w:rsidR="00F917B1" w:rsidRPr="000A52E2" w:rsidRDefault="00F917B1" w:rsidP="000A52E2">
      <w:pPr>
        <w:pStyle w:val="Normal1"/>
        <w:numPr>
          <w:ilvl w:val="0"/>
          <w:numId w:val="29"/>
        </w:numPr>
        <w:spacing w:after="0" w:line="240" w:lineRule="auto"/>
        <w:ind w:left="1839" w:hanging="360"/>
        <w:jc w:val="both"/>
        <w:rPr>
          <w:rFonts w:ascii="Arial" w:hAnsi="Arial" w:cs="Arial"/>
        </w:rPr>
      </w:pPr>
      <w:r w:rsidRPr="000A52E2">
        <w:rPr>
          <w:rFonts w:ascii="Arial" w:hAnsi="Arial" w:cs="Arial"/>
        </w:rPr>
        <w:t>Firma electrónica avanzada o del instrumento electrónico que lo sustituya.</w:t>
      </w:r>
    </w:p>
    <w:p w:rsidR="00F917B1" w:rsidRPr="000A52E2" w:rsidRDefault="00F917B1" w:rsidP="000A52E2">
      <w:pPr>
        <w:pStyle w:val="Normal1"/>
        <w:numPr>
          <w:ilvl w:val="0"/>
          <w:numId w:val="29"/>
        </w:numPr>
        <w:spacing w:after="0" w:line="240" w:lineRule="auto"/>
        <w:ind w:left="1839" w:hanging="360"/>
        <w:jc w:val="both"/>
        <w:rPr>
          <w:rFonts w:ascii="Arial" w:hAnsi="Arial" w:cs="Arial"/>
        </w:rPr>
      </w:pPr>
      <w:r w:rsidRPr="000A52E2">
        <w:rPr>
          <w:rFonts w:ascii="Arial" w:hAnsi="Arial" w:cs="Arial"/>
        </w:rPr>
        <w:t>Cualquier otro mecanismo de autenticación autorizados por el Instituto, publicados mediante acuerdo general en el Periódico Oficial.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w:t>
      </w:r>
      <w:r w:rsidRPr="000A52E2">
        <w:rPr>
          <w:rFonts w:ascii="Arial" w:hAnsi="Arial" w:cs="Arial"/>
          <w:b/>
          <w:bCs/>
        </w:rPr>
        <w:t>.</w:t>
      </w:r>
      <w:r w:rsidRPr="000A52E2">
        <w:rPr>
          <w:rFonts w:ascii="Arial" w:hAnsi="Arial" w:cs="Arial"/>
        </w:rPr>
        <w:t xml:space="preserve"> Al momento en que le sea notificada la resolución, previo a hacer efectivo el derecho conforme a lo ordenado por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utilización de la firma electrónica avanzada o del instrumento electrónico que lo sustituya eximirá de la presentación de la copia del documento de identificación.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130.-</w:t>
      </w:r>
      <w:r w:rsidRPr="000A52E2">
        <w:rPr>
          <w:rFonts w:ascii="Arial" w:hAnsi="Arial" w:cs="Arial"/>
        </w:rPr>
        <w:t xml:space="preserve"> Cuando  el  titular  actúe  mediante  un  representante,  éste deberá acreditar su personalidad en los siguientes términos: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I. Si se trata de una persona física, a través de carta poder simple suscrita ante dos testigos anexando copia de las  identificaciones de los suscriptores, o instrumento público, o  declaración en comparecencia personal del titular y del representante ante el Instituto, o resolución judicial, 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w:t>
      </w:r>
      <w:r w:rsidRPr="000A52E2">
        <w:rPr>
          <w:rFonts w:ascii="Arial" w:hAnsi="Arial" w:cs="Arial"/>
          <w:b/>
          <w:bCs/>
        </w:rPr>
        <w:t>.</w:t>
      </w:r>
      <w:r w:rsidRPr="000A52E2">
        <w:rPr>
          <w:rFonts w:ascii="Arial" w:hAnsi="Arial" w:cs="Arial"/>
        </w:rPr>
        <w:t xml:space="preserve"> Si se trata de una persona moral, mediante instrumento público.</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131.-</w:t>
      </w:r>
      <w:r w:rsidRPr="000A52E2">
        <w:rPr>
          <w:rFonts w:ascii="Arial" w:hAnsi="Arial" w:cs="Arial"/>
        </w:rPr>
        <w:t xml:space="preserve"> El recurso de revisión contendrá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denominación del responsable ante quien se presentó la solicitud para el ejercicio de los derechos ARCO o de portabilidad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II. El nombre completo del titular que recurre o de su representante y, en su caso, del tercero interesado, así como el domicilio o medio que señale para oír y recibir notificaciones.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fecha en que fue notificada la respuesta al titular, o bien, en caso de falta de respuesta la fecha de la presentación de la solicitud para el ejercicio de los derechos ARCO o de portabilidad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w:t>
      </w:r>
      <w:r w:rsidRPr="000A52E2">
        <w:rPr>
          <w:rFonts w:ascii="Arial" w:hAnsi="Arial" w:cs="Arial"/>
          <w:b/>
          <w:bCs/>
        </w:rPr>
        <w:t>.</w:t>
      </w:r>
      <w:r w:rsidRPr="000A52E2">
        <w:rPr>
          <w:rFonts w:ascii="Arial" w:hAnsi="Arial" w:cs="Arial"/>
        </w:rPr>
        <w:t xml:space="preserve"> El acto que se recurre y los puntos petitorios, así como las razones o motivos de inconformidad.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ningún caso será necesario que el titular ratifique el recurso de revisión interpuesto.</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132.-</w:t>
      </w:r>
      <w:r w:rsidRPr="000A52E2">
        <w:rPr>
          <w:rFonts w:ascii="Arial" w:hAnsi="Arial" w:cs="Arial"/>
        </w:rPr>
        <w:t xml:space="preserve"> El titular deberá acompañar a su escrito los siguientes documentos: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Los documentos que acrediten su identidad y en su caso, la de su representante.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documento que acredite la personalidad de su representante, en su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copia de la solicitud a través de la cual ejerció sus derechos ARCO o de portabilidad  de  los  datos  personales  y  que  fue  presentada  ante  el  responsable y los documentos anexos a la misma, con su correspondiente acuse de recepción.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La  copia  de  la  respuesta  del  responsable  que  se  impugna  y  de  la notificación correspondiente, en su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w:t>
      </w:r>
      <w:r w:rsidRPr="000A52E2">
        <w:rPr>
          <w:rFonts w:ascii="Arial" w:hAnsi="Arial" w:cs="Arial"/>
          <w:b/>
          <w:bCs/>
        </w:rPr>
        <w:t>.</w:t>
      </w:r>
      <w:r w:rsidRPr="000A52E2">
        <w:rPr>
          <w:rFonts w:ascii="Arial" w:hAnsi="Arial" w:cs="Arial"/>
        </w:rPr>
        <w:t xml:space="preserve"> Las pruebas y demás elementos que considere el titular someter a juicio del Instituto.</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133.-</w:t>
      </w:r>
      <w:r w:rsidRPr="000A52E2">
        <w:rPr>
          <w:rFonts w:ascii="Arial" w:hAnsi="Arial" w:cs="Arial"/>
        </w:rPr>
        <w:t xml:space="preserve"> 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134.-</w:t>
      </w:r>
      <w:r w:rsidRPr="000A52E2">
        <w:rPr>
          <w:rFonts w:ascii="Arial" w:hAnsi="Arial" w:cs="Arial"/>
        </w:rPr>
        <w:t xml:space="preserve"> Si en el escrito del recurso de revisión el titular no cumple con alguno de los requisitos previstos en el artículo 131 de la presente Ley y el Instituto no cuenta con elementos para subsanarlos, éste deberá requerir al titular, por una sola ocasión, la información que subsane las omisiones en un plazo que no podrá exceder de cinco días, contados a partir del día siguiente de la presentación del escrito.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requerimiento tendrá el efecto de interrumpir el plazo que tienen el Instituto para resolver el recurso, por lo que comenzará a computarse a partir del día siguiente a su desahogo.</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135.-</w:t>
      </w:r>
      <w:r w:rsidRPr="000A52E2">
        <w:rPr>
          <w:rFonts w:ascii="Arial" w:hAnsi="Arial" w:cs="Arial"/>
        </w:rPr>
        <w:t xml:space="preserve"> Una vez recibido el recurso de revisión, el Instituto deberá acordar la admisión o desechamiento del mismo, en un plazo que no excederá de cinco días siguientes a la fecha en que se haya recibido.</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136.-</w:t>
      </w:r>
      <w:r w:rsidRPr="000A52E2">
        <w:rPr>
          <w:rFonts w:ascii="Arial" w:hAnsi="Arial" w:cs="Arial"/>
        </w:rPr>
        <w:t xml:space="preserve"> Admitido  el  recurso  de  revisión,  el Instituto  deberá  promover  la conciliación, en la cual se procurará que el titular y el responsable voluntariamente lleguen a un acuerdo para dirimir sus diferencias, de conformidad con el siguiente procedimiento: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I. El Instituto requerirá a las partes que manifiesten, por cualquier medio, en un plazo no mayor a siete días contados a partir de la notificación de dicho acuerdo, su voluntad de conciliar, mismo que contendrá </w:t>
      </w:r>
      <w:r w:rsidRPr="000A52E2">
        <w:rPr>
          <w:rFonts w:ascii="Arial" w:hAnsi="Arial" w:cs="Arial"/>
        </w:rPr>
        <w:lastRenderedPageBreak/>
        <w:t>un resumen del recurso de revisión y de la respuesta del responsable si la hubiere, señalando los elementos comunes y los puntos de controversia.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Aceptada la posibilidad de conciliar por ambas partes, el Instituto deberá señalar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El conciliador podrá, en todo momento en la etapa de conciliación, requerir a las partes que presenten en un plazo máximo de cinco días, los elementos de convicción que estime necesarios para la conciliación.</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conciliador podrá suspender cuando lo estime pertinente o a instancia de ambas partes la audiencia por una ocasión. En caso de que se suspenda la audiencia, el conciliador deberá señalar día y hora para su reanudación dentro de los cinco días siguientes.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De toda audiencia de conciliación se deberá levantar el acta respectiva, en la que conste el resultado de la misma. En caso de que el responsable o el titular o sus respectivos representantes no firmen el acta, ello no afectará su validez, debiéndose hacer constar dicha negativa.</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Si alguna de las partes no acude a la audiencia de conciliación y justifica su ausencia en un plazo de tres días, será convocado a una segunda audiencia de conciliación en el plazo de cinco días. Cuando alguna de las partes no acuda a la audiencia de conciliación sin justificación alguna, se continuará con el procedimiento.</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De no existir acuerdo en la audiencia de conciliación, se deberá continuar con el recurso de revisión.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De llegar a un acuerdo, éste se hará constar por escrito y tendrá efectos vinculantes. El Instituto deberá supervisar el cumplimiento del acuerdo respectivo.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 El cumplimiento del acuerdo dará por concluido la sustanciación del recurso de revisión, y éste quedará sin materia. En caso contrario, el Instituto reanudará el procedimiento.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procedimiento de conciliación a que se refiere el presente artículo, no será aplicable cuando el titular sea menor de edad y se haya vulnerado alguno de los derechos contemplados en la Ley de los Derechos de Niñas, Niños y Adolescentes del Estado de Chiapas vinculados con la presente Ley, salvo que cuente con representación legal debidamente acreditada.</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137.-</w:t>
      </w:r>
      <w:r w:rsidRPr="000A52E2">
        <w:rPr>
          <w:rFonts w:ascii="Arial" w:hAnsi="Arial" w:cs="Arial"/>
        </w:rPr>
        <w:t xml:space="preserve"> El Instituto resolverá el recurso de revisión conforme a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Interpuesto el recurso de revisión, el Presidente del Pleno lo turnará en un plazo  no  mayor  de  tres  días  al  Comisionado  ponente  que corresponda, quien deberá proceder a su análisis para que decrete su admisión o su desechamiento, dentro de un plazo de cinco días contados a partir del día siguiente a su presentación.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Admitido el recurso de revisión, el Comisionado ponente deberá integrar un expediente y ponerlo a disposición de las partes, para que, en un plazo máximo de siete días, manifiesten lo que a su derecho convenga y ofrezcan las pruebas que consideren pertinentes en términos de lo dispuesto en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III. Notificado el acuerdo de admisión a las partes, éstas podrán manifestar su voluntad de conciliar de acuerdo con lo previsto en el artículo 136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En caso de existir tercero interesado, se deberá proceder a notificarlo para que en el plazo mencionado en la fracción II acredite su carácter, alegue lo que a su derecho convenga y aporte las pruebas que estime pertinentes.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Comisionado ponente podrá determinar la celebración de audiencias con las partes durante la sustanciación del recurso de revisión, a efecto de allegarse de mayores elementos de convicción que le permitan valorar los puntos controvertidos objeto del recurso de revisión.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Desahogadas las pruebas y sin más actuaciones y documentos que valorar, el Comisionado 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desahogadas en audiencia.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Concluido el plazo señalado en la fracción anterior del presente artículo, el  Comisionado  ponente  deberá  proceder  a  decretar  el  cierre  de instrucción.</w:t>
      </w:r>
    </w:p>
    <w:p w:rsidR="00F917B1" w:rsidRPr="000A52E2" w:rsidRDefault="00F917B1" w:rsidP="000A52E2">
      <w:pPr>
        <w:pStyle w:val="Normal1"/>
        <w:spacing w:after="0" w:line="240" w:lineRule="auto"/>
        <w:ind w:left="1080"/>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El Instituto no estará obligado a atender la información remitida por el responsable una vez decretado el cierre de instrucción,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IX. Decretado  el  cierre  de  instrucción,  el  expediente  deberá  pasar  a resolución en un plazo que no podrá exceder de veinte días.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138.-</w:t>
      </w:r>
      <w:r w:rsidRPr="000A52E2">
        <w:rPr>
          <w:rFonts w:ascii="Arial" w:hAnsi="Arial" w:cs="Arial"/>
        </w:rPr>
        <w:t xml:space="preserve"> En la sustanciación del recurso de revisión, las notificaciones que emita el Instituto surtirán efectos el mismo día en que se practiquen, las cuales podrán efectuarse: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Personalmente en los siguientes casos:</w:t>
      </w:r>
    </w:p>
    <w:p w:rsidR="00F917B1" w:rsidRPr="000A52E2" w:rsidRDefault="00F917B1" w:rsidP="000A52E2">
      <w:pPr>
        <w:pStyle w:val="Normal1"/>
        <w:spacing w:after="0" w:line="240" w:lineRule="auto"/>
        <w:ind w:left="1080"/>
        <w:jc w:val="both"/>
        <w:rPr>
          <w:rFonts w:ascii="Arial" w:hAnsi="Arial" w:cs="Arial"/>
        </w:rPr>
      </w:pPr>
    </w:p>
    <w:p w:rsidR="00F917B1" w:rsidRPr="000A52E2" w:rsidRDefault="00F917B1" w:rsidP="000A52E2">
      <w:pPr>
        <w:pStyle w:val="Normal1"/>
        <w:numPr>
          <w:ilvl w:val="0"/>
          <w:numId w:val="30"/>
        </w:numPr>
        <w:spacing w:after="0" w:line="240" w:lineRule="auto"/>
        <w:ind w:hanging="360"/>
        <w:jc w:val="both"/>
        <w:rPr>
          <w:rFonts w:ascii="Arial" w:hAnsi="Arial" w:cs="Arial"/>
        </w:rPr>
      </w:pPr>
      <w:r w:rsidRPr="000A52E2">
        <w:rPr>
          <w:rFonts w:ascii="Arial" w:hAnsi="Arial" w:cs="Arial"/>
        </w:rPr>
        <w:t>Se trate de la primera notificación.</w:t>
      </w:r>
    </w:p>
    <w:p w:rsidR="00F917B1" w:rsidRPr="000A52E2" w:rsidRDefault="00F917B1" w:rsidP="000A52E2">
      <w:pPr>
        <w:pStyle w:val="Normal1"/>
        <w:numPr>
          <w:ilvl w:val="0"/>
          <w:numId w:val="30"/>
        </w:numPr>
        <w:spacing w:after="0" w:line="240" w:lineRule="auto"/>
        <w:ind w:hanging="360"/>
        <w:jc w:val="both"/>
        <w:rPr>
          <w:rFonts w:ascii="Arial" w:hAnsi="Arial" w:cs="Arial"/>
        </w:rPr>
      </w:pPr>
      <w:r w:rsidRPr="000A52E2">
        <w:rPr>
          <w:rFonts w:ascii="Arial" w:hAnsi="Arial" w:cs="Arial"/>
        </w:rPr>
        <w:t>Se trate del requerimiento de un acto a la parte que deba cumplirlo.</w:t>
      </w:r>
    </w:p>
    <w:p w:rsidR="00F917B1" w:rsidRPr="000A52E2" w:rsidRDefault="00F917B1" w:rsidP="000A52E2">
      <w:pPr>
        <w:pStyle w:val="Normal1"/>
        <w:numPr>
          <w:ilvl w:val="0"/>
          <w:numId w:val="30"/>
        </w:numPr>
        <w:spacing w:after="0" w:line="240" w:lineRule="auto"/>
        <w:ind w:hanging="360"/>
        <w:jc w:val="both"/>
        <w:rPr>
          <w:rFonts w:ascii="Arial" w:hAnsi="Arial" w:cs="Arial"/>
        </w:rPr>
      </w:pPr>
      <w:r w:rsidRPr="000A52E2">
        <w:rPr>
          <w:rFonts w:ascii="Arial" w:hAnsi="Arial" w:cs="Arial"/>
        </w:rPr>
        <w:t>Se trate de la solicitud de informes o documentos.</w:t>
      </w:r>
    </w:p>
    <w:p w:rsidR="00F917B1" w:rsidRPr="000A52E2" w:rsidRDefault="00F917B1" w:rsidP="000A52E2">
      <w:pPr>
        <w:pStyle w:val="Normal1"/>
        <w:numPr>
          <w:ilvl w:val="0"/>
          <w:numId w:val="30"/>
        </w:numPr>
        <w:spacing w:after="0" w:line="240" w:lineRule="auto"/>
        <w:ind w:hanging="360"/>
        <w:jc w:val="both"/>
        <w:rPr>
          <w:rFonts w:ascii="Arial" w:hAnsi="Arial" w:cs="Arial"/>
        </w:rPr>
      </w:pPr>
      <w:r w:rsidRPr="000A52E2">
        <w:rPr>
          <w:rFonts w:ascii="Arial" w:hAnsi="Arial" w:cs="Arial"/>
        </w:rPr>
        <w:t>Se trate de la resolución que ponga fin al procedimiento de que se trate, y</w:t>
      </w:r>
    </w:p>
    <w:p w:rsidR="00F917B1" w:rsidRPr="000A52E2" w:rsidRDefault="00F917B1" w:rsidP="000A52E2">
      <w:pPr>
        <w:pStyle w:val="Normal1"/>
        <w:numPr>
          <w:ilvl w:val="0"/>
          <w:numId w:val="30"/>
        </w:numPr>
        <w:spacing w:after="0" w:line="240" w:lineRule="auto"/>
        <w:ind w:hanging="360"/>
        <w:jc w:val="both"/>
        <w:rPr>
          <w:rFonts w:ascii="Arial" w:hAnsi="Arial" w:cs="Arial"/>
        </w:rPr>
      </w:pPr>
      <w:r w:rsidRPr="000A52E2">
        <w:rPr>
          <w:rFonts w:ascii="Arial" w:hAnsi="Arial" w:cs="Arial"/>
        </w:rPr>
        <w:t>En los demás casos que disponga la ley.</w:t>
      </w:r>
    </w:p>
    <w:p w:rsidR="00F917B1" w:rsidRPr="000A52E2" w:rsidRDefault="00F917B1" w:rsidP="000A52E2">
      <w:pPr>
        <w:pStyle w:val="Normal1"/>
        <w:spacing w:after="0" w:line="240" w:lineRule="auto"/>
        <w:ind w:left="1440"/>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Por correo certificado con acuse de recibo o medios digitales o sistemas autorizados por el Instituto y publicados mediante acuerdo general en el Periódico Oficial, cuando se trate de requerimientos, emplazamientos, solicitudes de informes o documentos y resoluciones que puedan ser impugnadas.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Por correo postal ordinario o por correo electrónico ordinario cuando se trate de actos distintos de los señalados en las fracciones anteriores,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Por estrados, cuando la persona a quien deba notificarse no sea localizable en su domicilio, se ignore éste o el de su representante.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139.-</w:t>
      </w:r>
      <w:r w:rsidRPr="000A52E2">
        <w:rPr>
          <w:rFonts w:ascii="Arial" w:hAnsi="Arial" w:cs="Arial"/>
        </w:rPr>
        <w:t xml:space="preserve"> El cómputo de los plazos señalados en el presente Capítulo, comenzará a correr a partir del día siguiente a aquél en que haya surtido efectos la notificación correspondiente.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Concluidos los plazos fijados a las partes, se tendrá por perdido el derecho que dentro de ellos debió ejercitarse, sin necesidad de acuse de rebeldía por parte del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lastRenderedPageBreak/>
        <w:t>Artículo 140.-</w:t>
      </w:r>
      <w:r w:rsidRPr="000A52E2">
        <w:rPr>
          <w:rFonts w:ascii="Arial" w:hAnsi="Arial" w:cs="Arial"/>
        </w:rPr>
        <w:t xml:space="preserve"> El titular, el responsable o cualquier autoridad deberán atender los requerimientos  de  información  en  los  plazos  y  términos  que  el  Instituto establezca.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141.-</w:t>
      </w:r>
      <w:r w:rsidRPr="000A52E2">
        <w:rPr>
          <w:rFonts w:ascii="Arial" w:hAnsi="Arial" w:cs="Arial"/>
        </w:rPr>
        <w:t xml:space="preserve"> En la sustanciación del recurso de revisión, las partes podrán ofrecer las siguientes pruebas: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documental pública.</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 documental privada.</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inspección.</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La pericial.</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La testimonial.</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La confesional, excepto tratándose de autoridades.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Las imágenes  fotográficas,  páginas  electrónicas,  escritos  y  demás elementos aportados por la ciencia y tecnología, y</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La presuncional legal y humana.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Instituto podrá allegarse de los medios de prueba que considere necesarios, sin más limitación que las establecidas en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Se podrán recibir pruebas supervinientes por las partes, siempre y cuando no se haya decretado el cierre de instrucción.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142</w:t>
      </w:r>
      <w:r w:rsidRPr="000A52E2">
        <w:rPr>
          <w:rFonts w:ascii="Arial" w:hAnsi="Arial" w:cs="Arial"/>
        </w:rPr>
        <w:t>.- El Instituto deberá resolver el recurso de revisión en un plazo que no podrá exceder de cuarenta días, contados a partir del día siguiente de su presentación, el cual podrá ampliarse por una sola vez hasta por veinte días.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caso de que el Instituto amplíe el plazo para emitir la resolución correspondiente, deberá emitir un acuerdo donde funde y motive las circunstancias de la ampliación.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plazo a que se refiere el presente artículo sólo podrá ser suspendido cuando se prevenga al titular conforme a lo dispuesto en la presente Ley, o bien, durante el periodo de cumplimiento del acuerdo de conciliación, cuando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143.-</w:t>
      </w:r>
      <w:r w:rsidRPr="000A52E2">
        <w:rPr>
          <w:rFonts w:ascii="Arial" w:hAnsi="Arial" w:cs="Arial"/>
        </w:rPr>
        <w:t xml:space="preserve"> Las resoluciones del Instituto podrán: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Sobreseer o desechar el recurso de revisión por improcedente.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Confirmar la respuesta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Revocar o modificar la respuesta del responsable, u</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Ordenar la entrega de los datos personales, en caso de omisión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Las  resoluciones  establecerán,  en  su  caso,  los  plazos  y términos  para  su cumplimiento y los procedimientos para asegurar su ejecución.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144.-</w:t>
      </w:r>
      <w:r w:rsidRPr="000A52E2">
        <w:rPr>
          <w:rFonts w:ascii="Arial" w:hAnsi="Arial" w:cs="Arial"/>
        </w:rPr>
        <w:t xml:space="preserve"> El recurso de revisión solo podrá ser sobreseído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recurrente se desista expresamente.</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recurrente fallezca.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Admitido   el   recurso   de   revisión,   se   actualice   alguna   causal   de improcedencia en los términos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IV. El responsable modifique o revoque su respuesta de tal manera que el recurso de revisión quede sin materia,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w:t>
      </w:r>
      <w:r w:rsidRPr="000A52E2">
        <w:rPr>
          <w:rFonts w:ascii="Arial" w:hAnsi="Arial" w:cs="Arial"/>
          <w:b/>
          <w:bCs/>
        </w:rPr>
        <w:t>.</w:t>
      </w:r>
      <w:r w:rsidRPr="000A52E2">
        <w:rPr>
          <w:rFonts w:ascii="Arial" w:hAnsi="Arial" w:cs="Arial"/>
        </w:rPr>
        <w:t xml:space="preserve"> Quede sin materia el recurso de revisión.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145.-</w:t>
      </w:r>
      <w:r w:rsidRPr="000A52E2">
        <w:rPr>
          <w:rFonts w:ascii="Arial" w:hAnsi="Arial" w:cs="Arial"/>
        </w:rPr>
        <w:t xml:space="preserve"> El recurso de revisión podrá ser desechado por improcedente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Sea  extemporáneo  por  haber  transcurrido  el  plazo  establecido  en  el artículo 125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titular o su representante no acrediten debidamente su identidad y personalidad de este último.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El Instituto haya resuelto anteriormente en definitiva sobre la materia del mismo.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No se actualice alguna de las causales del recurso de revisión previstas en el artículo 128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No se haya desahogado la prevención en los términos establecidos en el artículo 79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Se esté tramitando ante los tribunales competentes algún recurso o medio de defensa interpuesto por el titular recurrente, o en su caso, por el tercero interesado, en contra del acto recurrido ante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El recurrente modifique o amplíe su petición en el recurso de revisión, únicamente respecto de los nuevos contenidos,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w:t>
      </w:r>
      <w:r w:rsidRPr="000A52E2">
        <w:rPr>
          <w:rFonts w:ascii="Arial" w:hAnsi="Arial" w:cs="Arial"/>
          <w:b/>
          <w:bCs/>
        </w:rPr>
        <w:t>.</w:t>
      </w:r>
      <w:r w:rsidRPr="000A52E2">
        <w:rPr>
          <w:rFonts w:ascii="Arial" w:hAnsi="Arial" w:cs="Arial"/>
        </w:rPr>
        <w:t xml:space="preserve">  El recurrente no acredite interés jurídico.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desechamiento no implica la preclusión del derecho del titular para interponer ante el Instituto un nuevo recurso de revisión.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146.-</w:t>
      </w:r>
      <w:r w:rsidRPr="000A52E2">
        <w:rPr>
          <w:rFonts w:ascii="Arial" w:hAnsi="Arial" w:cs="Arial"/>
        </w:rPr>
        <w:t xml:space="preserve"> El Instituto deberá notificar a las partes y publicar las resoluciones, a más tardar, el tercer día siguiente de su aprobación.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147.-</w:t>
      </w:r>
      <w:r w:rsidRPr="000A52E2">
        <w:rPr>
          <w:rFonts w:ascii="Arial" w:hAnsi="Arial" w:cs="Arial"/>
        </w:rPr>
        <w:t xml:space="preserve"> Las resoluciones del Instituto son vinculatorias, definitivas e inatacables para los responsables.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148.-</w:t>
      </w:r>
      <w:r w:rsidRPr="000A52E2">
        <w:rPr>
          <w:rFonts w:ascii="Arial" w:hAnsi="Arial" w:cs="Arial"/>
        </w:rPr>
        <w:t xml:space="preserve"> El Pleno del Instituto Nacional, cuando así lo apruebe la mayoría de sus Comisionados, de oficio o a petición del Instituto, podrá ejercer la facultad de atracción para conocer, sustanciar y resolver aquellos recursos de revisión que por su interés y trascendencia así lo ameriten, en los plazos y términos previstos en la Ley General y demás normatividad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este caso, cesará la substanciación del recurso de revisión a cargo del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149.-</w:t>
      </w:r>
      <w:r w:rsidRPr="000A52E2">
        <w:rPr>
          <w:rFonts w:ascii="Arial" w:hAnsi="Arial" w:cs="Arial"/>
        </w:rPr>
        <w:t xml:space="preserve"> Cuando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instancia competente para que ésta inicie, en su caso, el procedimiento de responsabilidad respectivo.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150.-</w:t>
      </w:r>
      <w:r w:rsidRPr="000A52E2">
        <w:rPr>
          <w:rFonts w:ascii="Arial" w:hAnsi="Arial" w:cs="Arial"/>
        </w:rPr>
        <w:t xml:space="preserve"> Ante la  falta  de  resolución  por  parte  del  Instituto  se  entenderá confirmada la respuesta del responsable.</w:t>
      </w:r>
    </w:p>
    <w:p w:rsidR="00F917B1" w:rsidRPr="000A52E2" w:rsidRDefault="00F917B1" w:rsidP="000A52E2">
      <w:pPr>
        <w:pStyle w:val="Normal1"/>
        <w:spacing w:after="0" w:line="240" w:lineRule="auto"/>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lastRenderedPageBreak/>
        <w:t>Artículo 151.-</w:t>
      </w:r>
      <w:r w:rsidRPr="000A52E2">
        <w:rPr>
          <w:rFonts w:ascii="Arial" w:hAnsi="Arial" w:cs="Arial"/>
        </w:rPr>
        <w:t xml:space="preserve"> Una vez que hayan causado ejecutoria las resoluciones dictadas en los recursos que se sometan a su competencia, el Instituto podrá emitir los criterios de interpretación que estime pertinentes y que deriven de lo resuelto en dichos asuntos.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Recurso de inconformidad</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 xml:space="preserve">Artículo 152.- </w:t>
      </w:r>
      <w:r w:rsidRPr="000A52E2">
        <w:rPr>
          <w:rFonts w:ascii="Arial" w:hAnsi="Arial" w:cs="Arial"/>
        </w:rPr>
        <w:t>Los titulares podrán impugnar dichas resoluciones ante el Instituto Nacional, interponiendo el recurso de inconformidad en los plazos y términos previstos en la Ley General o ante el Poder Judicial de la Federación, mediante el juicio de amparo, de conformidad con la normatividad aplicable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DÉCIMO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VERIFICACIÓN DEL TRATAMIENTO DE DATOS PERSONALES</w:t>
      </w:r>
    </w:p>
    <w:p w:rsidR="00F917B1" w:rsidRPr="000A52E2" w:rsidRDefault="00F917B1" w:rsidP="000A52E2">
      <w:pPr>
        <w:pStyle w:val="Normal1"/>
        <w:spacing w:after="0" w:line="240" w:lineRule="auto"/>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procedimiento de verificación</w:t>
      </w:r>
    </w:p>
    <w:p w:rsidR="00F917B1" w:rsidRPr="000A52E2" w:rsidRDefault="00F917B1" w:rsidP="000A52E2">
      <w:pPr>
        <w:pStyle w:val="Normal1"/>
        <w:tabs>
          <w:tab w:val="left" w:pos="5800"/>
        </w:tabs>
        <w:spacing w:after="0" w:line="240" w:lineRule="auto"/>
        <w:jc w:val="both"/>
        <w:rPr>
          <w:rFonts w:ascii="Arial" w:hAnsi="Arial" w:cs="Arial"/>
        </w:rPr>
      </w:pPr>
      <w:r w:rsidRPr="000A52E2">
        <w:rPr>
          <w:rFonts w:ascii="Arial" w:hAnsi="Arial" w:cs="Arial"/>
        </w:rPr>
        <w:tab/>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153.-</w:t>
      </w:r>
      <w:r w:rsidRPr="000A52E2">
        <w:rPr>
          <w:rFonts w:ascii="Arial" w:hAnsi="Arial" w:cs="Arial"/>
        </w:rPr>
        <w:t xml:space="preserve"> El Instituto tendrá la atribución de vigilar y verificar el cumplimiento de las disposiciones contenidas en la presente Ley y demás ordenamientos que se deriven de ésta.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el ejercicio de las funciones de vigilancia y verificación, el Instituto deberá guardar confidencialidad sobre la información a la que tenga acceso en virtud de la verificación correspondiente.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154.-</w:t>
      </w:r>
      <w:r w:rsidRPr="000A52E2">
        <w:rPr>
          <w:rFonts w:ascii="Arial" w:hAnsi="Arial" w:cs="Arial"/>
        </w:rPr>
        <w:t xml:space="preserve"> La verificación podrá iniciarse: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De oficio cuando el Instituto cuente con indicios que le hagan presumir de manera fundada y motivada la existencia de violaciones a la presente Ley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Por denuncia del titular cuando considere que ha sido afectado por actos del responsable que puedan ser contrarios a lo dispuesto por la presente Ley y demás normativa aplicable,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Por  denuncia  de  cualquier  persona  cuando  tenga  conocimiento  de presuntos incumplimientos a las obligaciones previstas en la presente Ley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verificación no procederá en los supuestos de procedencia del recurso de revisión previsto en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155.-</w:t>
      </w:r>
      <w:r w:rsidRPr="000A52E2">
        <w:rPr>
          <w:rFonts w:ascii="Arial" w:hAnsi="Arial" w:cs="Arial"/>
        </w:rPr>
        <w:t xml:space="preserve"> Para la presentación de una denuncia, el denunciante deberá señalar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I. El nombre de la persona que denuncia, o en su caso, de su representante.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domicilio o medio para oír y recibir notificaciones.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relación de hechos en que se basa la denuncia y los elementos con los que cuente para probar su dicho.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El responsable denunciado y su domicilio, o en su caso, los datos para su identificación y/o ubicación.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La firma del denunciante, o en su caso, de su representante. En caso de no saber firmar, bastará la huella digital.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denuncia podrá presentarse por escrito libre, o a través de los formatos, medios electrónicos o cualquier otro medio o tecnología que el Instituto establezca para tal efecto.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Una vez recibida la denuncia, el Instituto deberá acusar recibo de la misma.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156.-</w:t>
      </w:r>
      <w:r w:rsidRPr="000A52E2">
        <w:rPr>
          <w:rFonts w:ascii="Arial" w:hAnsi="Arial" w:cs="Arial"/>
        </w:rPr>
        <w:t xml:space="preserve"> Previo a la verificación respectiva, el Instituto podrá desarrollar investigaciones previas, con el fin de contar con elementos para fundar y motivar el acuerdo de inicio respectivo.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ello, el Instituto podrá requerir, mediante mandamiento escrito debidamente fundado y motivado, al denunciante, responsable o cualquier autoridad la exhibición de la información o documentación que estime necesaria.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denunciante, responsable o cualquier autoridad deberán atender los requerimientos de información en los plazos y términos que el Instituto establezca.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157.-</w:t>
      </w:r>
      <w:r w:rsidRPr="000A52E2">
        <w:rPr>
          <w:rFonts w:ascii="Arial" w:hAnsi="Arial" w:cs="Arial"/>
        </w:rPr>
        <w:t xml:space="preserve"> Si como resultado de las investigaciones previas, el Instituto no cuenta con elementos  suficientes  para  dar  inicio al procedimiento de verificación, emitirá el acuerdo que corresponda, sin que esto impida que el Instituto pueda iniciar dicho procedimiento en otro momento.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158.-</w:t>
      </w:r>
      <w:r w:rsidRPr="000A52E2">
        <w:rPr>
          <w:rFonts w:ascii="Arial" w:hAnsi="Arial" w:cs="Arial"/>
        </w:rPr>
        <w:t xml:space="preserve"> En el comienzo de todo procedimiento de verificación, el Instituto deberá emitir un acuerdo de inicio en el que funde y motive la procedencia de su actuación.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acuerdo de inicio del procedimiento de verificación deberá señalar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nombre del denunciante y su domicilio.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objeto  y  alcance  del  procedimiento,  precisando  circunstancias  de tiempo, lugar, visitas de verificación a las oficinas o instalaciones del responsable o del lugar en donde se encuentren ubicadas las bases de datos personales y/o requerimientos de información. En los casos en que se actúe por denuncia, el Instituto podrá ampliar el objeto y alcances del procedimiento respecto del contenido de aquélla, debidamente fundada y motivado.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denominación del responsable y su domicilio.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El lugar y fecha de la emisión del acuerdo de inicio, 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La firma autógrafa de la autoridad que lo expida, salvo en aquellos casos en que la ley autorice otra forma de expedición.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159.-</w:t>
      </w:r>
      <w:r w:rsidRPr="000A52E2">
        <w:rPr>
          <w:rFonts w:ascii="Arial" w:hAnsi="Arial" w:cs="Arial"/>
        </w:rPr>
        <w:t xml:space="preserve"> El Instituto deberá notificar el acuerdo de inicio del procedimiento de verificación al responsable denunciado.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 xml:space="preserve">Artículo 160.- </w:t>
      </w:r>
      <w:r w:rsidRPr="000A52E2">
        <w:rPr>
          <w:rFonts w:ascii="Arial" w:hAnsi="Arial" w:cs="Arial"/>
        </w:rPr>
        <w:t>Para el desahogo del procedimiento de verificación, el Instituto podrá, de manera conjunta, indistinta y sucesivamente: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 Requerir al responsable denunciado la documentación  e  información necesaria vinculada con la presunta violación, y/o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Realizar visitas de verificación a las  oficinas  o  instalaciones  del responsable denunciado, o en su caso, en el lugar donde se lleven a cabo los tratamientos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 anterior, a fin de allegarse de los elementos relacionados con el objeto y alcance de éste.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161.-</w:t>
      </w:r>
      <w:r w:rsidRPr="000A52E2">
        <w:rPr>
          <w:rFonts w:ascii="Arial" w:hAnsi="Arial" w:cs="Arial"/>
        </w:rPr>
        <w:t xml:space="preserve"> 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162.-</w:t>
      </w:r>
      <w:r w:rsidRPr="000A52E2">
        <w:rPr>
          <w:rFonts w:ascii="Arial" w:hAnsi="Arial" w:cs="Arial"/>
        </w:rPr>
        <w:t xml:space="preserve"> 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163.-</w:t>
      </w:r>
      <w:r w:rsidRPr="000A52E2">
        <w:rPr>
          <w:rFonts w:ascii="Arial" w:hAnsi="Arial" w:cs="Arial"/>
        </w:rPr>
        <w:t xml:space="preserve"> Las visitas de verificación que lleve a cabo el Instituto podrán ser una o varias en el curso de un mismo procedimiento, las cuales se deberán desarrollar conforme a las siguientes reglas y requisitos: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Cada  visita  de  verificación  tendrá  un objeto y alcance distinto  y su duración no podrá exceder de cinco días.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 orden de visita de verificación contendrá:</w:t>
      </w:r>
    </w:p>
    <w:p w:rsidR="00F917B1" w:rsidRPr="000A52E2" w:rsidRDefault="00F917B1" w:rsidP="000A52E2">
      <w:pPr>
        <w:pStyle w:val="Normal1"/>
        <w:numPr>
          <w:ilvl w:val="0"/>
          <w:numId w:val="34"/>
        </w:numPr>
        <w:spacing w:after="0" w:line="240" w:lineRule="auto"/>
        <w:ind w:hanging="360"/>
        <w:jc w:val="both"/>
        <w:rPr>
          <w:rFonts w:ascii="Arial" w:hAnsi="Arial" w:cs="Arial"/>
        </w:rPr>
      </w:pPr>
      <w:r w:rsidRPr="000A52E2">
        <w:rPr>
          <w:rFonts w:ascii="Arial" w:hAnsi="Arial" w:cs="Arial"/>
        </w:rPr>
        <w:t>El  objeto,  alcance  y  duración  que,  en  su  conjunto,  limitarán  la diligencia, especificando de manera clara los extremos en los que consiste la verificación.</w:t>
      </w:r>
    </w:p>
    <w:p w:rsidR="00F917B1" w:rsidRPr="000A52E2" w:rsidRDefault="00F917B1" w:rsidP="000A52E2">
      <w:pPr>
        <w:pStyle w:val="Normal1"/>
        <w:numPr>
          <w:ilvl w:val="0"/>
          <w:numId w:val="34"/>
        </w:numPr>
        <w:spacing w:after="0" w:line="240" w:lineRule="auto"/>
        <w:ind w:hanging="360"/>
        <w:jc w:val="both"/>
        <w:rPr>
          <w:rFonts w:ascii="Arial" w:hAnsi="Arial" w:cs="Arial"/>
        </w:rPr>
      </w:pPr>
      <w:r w:rsidRPr="000A52E2">
        <w:rPr>
          <w:rFonts w:ascii="Arial" w:hAnsi="Arial" w:cs="Arial"/>
        </w:rPr>
        <w:t>La denominación del responsable verificado.</w:t>
      </w:r>
    </w:p>
    <w:p w:rsidR="00F917B1" w:rsidRPr="000A52E2" w:rsidRDefault="00F917B1" w:rsidP="000A52E2">
      <w:pPr>
        <w:pStyle w:val="Normal1"/>
        <w:numPr>
          <w:ilvl w:val="0"/>
          <w:numId w:val="34"/>
        </w:numPr>
        <w:spacing w:after="0" w:line="240" w:lineRule="auto"/>
        <w:ind w:hanging="360"/>
        <w:jc w:val="both"/>
        <w:rPr>
          <w:rFonts w:ascii="Arial" w:hAnsi="Arial" w:cs="Arial"/>
        </w:rPr>
      </w:pPr>
      <w:r w:rsidRPr="000A52E2">
        <w:rPr>
          <w:rFonts w:ascii="Arial" w:hAnsi="Arial" w:cs="Arial"/>
        </w:rPr>
        <w:t>La ubicación del domicilio o domicilios a visitar.</w:t>
      </w:r>
    </w:p>
    <w:p w:rsidR="00F917B1" w:rsidRPr="000A52E2" w:rsidRDefault="00F917B1" w:rsidP="000A52E2">
      <w:pPr>
        <w:pStyle w:val="Normal1"/>
        <w:numPr>
          <w:ilvl w:val="0"/>
          <w:numId w:val="34"/>
        </w:numPr>
        <w:spacing w:after="0" w:line="240" w:lineRule="auto"/>
        <w:ind w:hanging="360"/>
        <w:jc w:val="both"/>
        <w:rPr>
          <w:rFonts w:ascii="Arial" w:hAnsi="Arial" w:cs="Arial"/>
        </w:rPr>
      </w:pPr>
      <w:r w:rsidRPr="000A52E2">
        <w:rPr>
          <w:rFonts w:ascii="Arial" w:hAnsi="Arial" w:cs="Arial"/>
        </w:rPr>
        <w:t>El nombre completo de la persona o personas autorizadas a realizar la visita de verificación, las cuales podrán ser sustituidas, aumentadas o reducidas en su número en cualquier tiempo por el Instituto, situación que se notificará al responsable sujeto a procedimiento.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w:t>
      </w:r>
    </w:p>
    <w:p w:rsidR="00F917B1" w:rsidRPr="000A52E2" w:rsidRDefault="00F917B1" w:rsidP="000A52E2">
      <w:pPr>
        <w:pStyle w:val="Normal1"/>
        <w:spacing w:after="0" w:line="240" w:lineRule="auto"/>
        <w:ind w:left="1418" w:hanging="425"/>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Instituto podrá autorizar que servidores públicos de otras autoridades federales, estatales y municipales, en el ámbito de sus respectivas competencias, auxilien en cuestiones técnicas o específicas para el desahogo de la misma.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164.-</w:t>
      </w:r>
      <w:r w:rsidRPr="000A52E2">
        <w:rPr>
          <w:rFonts w:ascii="Arial" w:hAnsi="Arial" w:cs="Arial"/>
        </w:rPr>
        <w:t xml:space="preserve">  En  la  realización  de  las  visitas  de  verificación,  los  verificadores autorizados y los responsables verificados deberán estar a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verificación deberá entenderse exclusivamente y de manera indistinta con la persona que legalmente represente al responsable verificado o bien ante el responsable de la unidad de transparencia; por lo que al apersonarse el verificador, requerirá la presencia de cualquiera de ambos.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Para el caso de que el representante legal y/o el responsable de la unidad de transparencia no estuviesen presente cualquiera de ellos, el verificador autorizado dejará citatorio con la persona con quien entienda la diligencia, a fin de que al día siguiente hábil, le espere en la fecha y hora que para tales efectos señale.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Los verificadores autorizados se identificarán oficialmente ante la persona con quien se entienda la diligencia, al iniciar la visita.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Los  verificadores  autorizados  requerirán  a  la  persona  con  quien  se entienda la diligencia designe a dos testigos.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responsable verificado coadyuvará con el verificador del modo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numPr>
          <w:ilvl w:val="0"/>
          <w:numId w:val="33"/>
        </w:numPr>
        <w:spacing w:after="0" w:line="240" w:lineRule="auto"/>
        <w:ind w:hanging="360"/>
        <w:jc w:val="both"/>
        <w:rPr>
          <w:rFonts w:ascii="Arial" w:hAnsi="Arial" w:cs="Arial"/>
        </w:rPr>
      </w:pPr>
      <w:r w:rsidRPr="000A52E2">
        <w:rPr>
          <w:rFonts w:ascii="Arial" w:hAnsi="Arial" w:cs="Arial"/>
        </w:rPr>
        <w:t>Otorgará todas las facilidades para que los verificadores autorizados accedan al lugar o área señalada en la orden para la práctica de la visita.</w:t>
      </w:r>
    </w:p>
    <w:p w:rsidR="00F917B1" w:rsidRPr="000A52E2" w:rsidRDefault="00F917B1" w:rsidP="000A52E2">
      <w:pPr>
        <w:pStyle w:val="Normal1"/>
        <w:numPr>
          <w:ilvl w:val="0"/>
          <w:numId w:val="33"/>
        </w:numPr>
        <w:spacing w:after="0" w:line="240" w:lineRule="auto"/>
        <w:ind w:hanging="360"/>
        <w:jc w:val="both"/>
        <w:rPr>
          <w:rFonts w:ascii="Arial" w:hAnsi="Arial" w:cs="Arial"/>
        </w:rPr>
      </w:pPr>
      <w:r w:rsidRPr="000A52E2">
        <w:rPr>
          <w:rFonts w:ascii="Arial" w:hAnsi="Arial" w:cs="Arial"/>
        </w:rPr>
        <w:t>Proporcionar y mantener a disposición de los verificadores autorizados la información, documentación o datos relacionados con la visita.</w:t>
      </w:r>
    </w:p>
    <w:p w:rsidR="00F917B1" w:rsidRPr="000A52E2" w:rsidRDefault="00F917B1" w:rsidP="000A52E2">
      <w:pPr>
        <w:pStyle w:val="Normal1"/>
        <w:numPr>
          <w:ilvl w:val="0"/>
          <w:numId w:val="33"/>
        </w:numPr>
        <w:spacing w:after="0" w:line="240" w:lineRule="auto"/>
        <w:ind w:hanging="360"/>
        <w:jc w:val="both"/>
        <w:rPr>
          <w:rFonts w:ascii="Arial" w:hAnsi="Arial" w:cs="Arial"/>
        </w:rPr>
      </w:pPr>
      <w:r w:rsidRPr="000A52E2">
        <w:rPr>
          <w:rFonts w:ascii="Arial" w:hAnsi="Arial" w:cs="Arial"/>
        </w:rPr>
        <w:t>Permitir a los verificadores autorizados el acceso a archiveros, registros, archivos, sistemas, equipos de cómputo, discos o cualquier otro medio de tratamiento de datos personales.</w:t>
      </w:r>
    </w:p>
    <w:p w:rsidR="00F917B1" w:rsidRPr="000A52E2" w:rsidRDefault="00F917B1" w:rsidP="000A52E2">
      <w:pPr>
        <w:pStyle w:val="Normal1"/>
        <w:numPr>
          <w:ilvl w:val="0"/>
          <w:numId w:val="33"/>
        </w:numPr>
        <w:spacing w:after="0" w:line="240" w:lineRule="auto"/>
        <w:ind w:hanging="360"/>
        <w:jc w:val="both"/>
        <w:rPr>
          <w:rFonts w:ascii="Arial" w:hAnsi="Arial" w:cs="Arial"/>
        </w:rPr>
      </w:pPr>
      <w:r w:rsidRPr="000A52E2">
        <w:rPr>
          <w:rFonts w:ascii="Arial" w:hAnsi="Arial" w:cs="Arial"/>
        </w:rPr>
        <w:t>Poner a disposición de los verificadores autorizados, los operadores de los equipos de cómputo o de otros medios de almacenamiento, para que los auxilien en el desarrollo de la visita.</w:t>
      </w:r>
    </w:p>
    <w:p w:rsidR="00F917B1" w:rsidRPr="000A52E2" w:rsidRDefault="00F917B1" w:rsidP="000A52E2">
      <w:pPr>
        <w:pStyle w:val="Normal1"/>
        <w:spacing w:after="0" w:line="240" w:lineRule="auto"/>
        <w:ind w:left="213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 Los verificadores autorizados podrán obtener copias de los documentos o reproducir, por cualquier medio, documentos, archivos e información generada por medios electrónicos, ópticos o de cualquier otra tecnología, que tengan relación con el procedimiento.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La persona con quien se hubiese entendido la visita de verificación, tendrá derecho de hacer observaciones a los verificadores autorizados durante la práctica de las diligencias, mismas que se harán constar en el acta correspondiente.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Concluida la visita de verificación, los verificadores autorizados deberán levantar un acta final en la que se deberá hacer constar en forma circunstanciada los hechos u omisiones que hubieren conocido, la cual, en su caso, podrá engrosarse con actas periciales.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Los hechos u omisiones consignados por los verificadores autorizados en las actas de verificación harán prueba plena de la existencia de tales hechos o de las omisiones encontradas.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165.-</w:t>
      </w:r>
      <w:r w:rsidRPr="000A52E2">
        <w:rPr>
          <w:rFonts w:ascii="Arial" w:hAnsi="Arial" w:cs="Arial"/>
        </w:rPr>
        <w:t xml:space="preserve"> En las actas de visitas de verificación, el Instituto deberá hacer constar lo siguiente: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denominación del responsable verificado.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Nombre, cargo y documento con el cual la persona con quien entendió la diligencia acreditó su representación.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hora, día, mes y año en que se inició y concluyó la diligencia.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El número y fecha del oficio que ordenó la visita de verificación.</w:t>
      </w:r>
    </w:p>
    <w:p w:rsidR="00F917B1" w:rsidRPr="000A52E2" w:rsidRDefault="00F917B1" w:rsidP="000A52E2">
      <w:pPr>
        <w:pStyle w:val="Normal1"/>
        <w:tabs>
          <w:tab w:val="left" w:pos="1418"/>
        </w:tabs>
        <w:spacing w:after="0" w:line="240" w:lineRule="auto"/>
        <w:jc w:val="both"/>
        <w:rPr>
          <w:rFonts w:ascii="Arial" w:hAnsi="Arial" w:cs="Arial"/>
        </w:rPr>
      </w:pPr>
    </w:p>
    <w:p w:rsidR="00F917B1" w:rsidRPr="000A52E2" w:rsidRDefault="00F917B1" w:rsidP="000A52E2">
      <w:pPr>
        <w:pStyle w:val="Normal1"/>
        <w:tabs>
          <w:tab w:val="left" w:pos="1418"/>
        </w:tabs>
        <w:spacing w:after="0" w:line="240" w:lineRule="auto"/>
        <w:jc w:val="both"/>
        <w:rPr>
          <w:rFonts w:ascii="Arial" w:hAnsi="Arial" w:cs="Arial"/>
        </w:rPr>
      </w:pPr>
      <w:r w:rsidRPr="000A52E2">
        <w:rPr>
          <w:rFonts w:ascii="Arial" w:hAnsi="Arial" w:cs="Arial"/>
        </w:rPr>
        <w:t>VI. El  nombre  completo  y  datos  de  identificación  de  los  verificadores autorizados.</w:t>
      </w:r>
    </w:p>
    <w:p w:rsidR="00F917B1" w:rsidRPr="000A52E2" w:rsidRDefault="00F917B1" w:rsidP="000A52E2">
      <w:pPr>
        <w:pStyle w:val="Normal1"/>
        <w:tabs>
          <w:tab w:val="left" w:pos="1418"/>
        </w:tabs>
        <w:spacing w:after="0" w:line="240" w:lineRule="auto"/>
        <w:jc w:val="both"/>
        <w:rPr>
          <w:rFonts w:ascii="Arial" w:hAnsi="Arial" w:cs="Arial"/>
        </w:rPr>
      </w:pPr>
    </w:p>
    <w:p w:rsidR="00F917B1" w:rsidRPr="000A52E2" w:rsidRDefault="00F917B1" w:rsidP="000A52E2">
      <w:pPr>
        <w:pStyle w:val="Normal1"/>
        <w:tabs>
          <w:tab w:val="left" w:pos="1418"/>
        </w:tabs>
        <w:spacing w:after="0" w:line="240" w:lineRule="auto"/>
        <w:jc w:val="both"/>
        <w:rPr>
          <w:rFonts w:ascii="Arial" w:hAnsi="Arial" w:cs="Arial"/>
        </w:rPr>
      </w:pPr>
      <w:r w:rsidRPr="000A52E2">
        <w:rPr>
          <w:rFonts w:ascii="Arial" w:hAnsi="Arial" w:cs="Arial"/>
        </w:rPr>
        <w:t>VII. El nombre completo, cargo y domicilio de las personas que fungieron como testigos.</w:t>
      </w:r>
    </w:p>
    <w:p w:rsidR="00F917B1" w:rsidRPr="000A52E2" w:rsidRDefault="00F917B1" w:rsidP="000A52E2">
      <w:pPr>
        <w:pStyle w:val="Normal1"/>
        <w:tabs>
          <w:tab w:val="left" w:pos="1418"/>
        </w:tabs>
        <w:spacing w:after="0" w:line="240" w:lineRule="auto"/>
        <w:jc w:val="both"/>
        <w:rPr>
          <w:rFonts w:ascii="Arial" w:hAnsi="Arial" w:cs="Arial"/>
        </w:rPr>
      </w:pPr>
    </w:p>
    <w:p w:rsidR="00F917B1" w:rsidRPr="000A52E2" w:rsidRDefault="00F917B1" w:rsidP="000A52E2">
      <w:pPr>
        <w:pStyle w:val="Normal1"/>
        <w:tabs>
          <w:tab w:val="left" w:pos="1418"/>
        </w:tabs>
        <w:spacing w:after="0" w:line="240" w:lineRule="auto"/>
        <w:jc w:val="both"/>
        <w:rPr>
          <w:rFonts w:ascii="Arial" w:hAnsi="Arial" w:cs="Arial"/>
        </w:rPr>
      </w:pPr>
      <w:r w:rsidRPr="000A52E2">
        <w:rPr>
          <w:rFonts w:ascii="Arial" w:hAnsi="Arial" w:cs="Arial"/>
        </w:rPr>
        <w:t>VIII. La narración circunstanciada de los hechos relativos a la diligencia.</w:t>
      </w:r>
    </w:p>
    <w:p w:rsidR="00F917B1" w:rsidRPr="000A52E2" w:rsidRDefault="00F917B1" w:rsidP="000A52E2">
      <w:pPr>
        <w:pStyle w:val="Normal1"/>
        <w:tabs>
          <w:tab w:val="left" w:pos="1418"/>
        </w:tabs>
        <w:spacing w:after="0" w:line="240" w:lineRule="auto"/>
        <w:jc w:val="both"/>
        <w:rPr>
          <w:rFonts w:ascii="Arial" w:hAnsi="Arial" w:cs="Arial"/>
        </w:rPr>
      </w:pPr>
    </w:p>
    <w:p w:rsidR="00F917B1" w:rsidRPr="000A52E2" w:rsidRDefault="00F917B1" w:rsidP="000A52E2">
      <w:pPr>
        <w:pStyle w:val="Normal1"/>
        <w:tabs>
          <w:tab w:val="left" w:pos="1418"/>
        </w:tabs>
        <w:spacing w:after="0" w:line="240" w:lineRule="auto"/>
        <w:jc w:val="both"/>
        <w:rPr>
          <w:rFonts w:ascii="Arial" w:hAnsi="Arial" w:cs="Arial"/>
        </w:rPr>
      </w:pPr>
      <w:r w:rsidRPr="000A52E2">
        <w:rPr>
          <w:rFonts w:ascii="Arial" w:hAnsi="Arial" w:cs="Arial"/>
        </w:rPr>
        <w:t>IX. La mención de la oportunidad que se da para ejercer el derecho de hacer observaciones durante la práctica de las diligencias.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X. El nombre completo y firma de todas las personas que intervinieron en la visita de verificación, incluyendo los verificadores autorizados.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Si se negara a firmar el responsable verificado, su representante o la persona con quien se entendió la visita de verificación, ello no afectará la validez del acta debiéndose asentar la razón relativa.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166.-</w:t>
      </w:r>
      <w:r w:rsidRPr="000A52E2">
        <w:rPr>
          <w:rFonts w:ascii="Arial" w:hAnsi="Arial" w:cs="Arial"/>
        </w:rPr>
        <w:t xml:space="preserve"> El procedimiento de verificación deberá tener una duración máxima de cincuenta días, dentro del cual el Instituto deberá emitir una resolución debidamente fundada y motivada, y notificarla al responsable verificado y al denunciante.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Al resolver, el Instituto en su caso, podrá ordenar medidas correctivas para que el responsable las acate en la forma, términos y plazos fijados para tal efecto, así como señalar las medidas de apremio para asegurar el cumplimiento de ésta.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Las resoluciones que emita el Instituto con motivo del procedimiento de verificación, podrán hacerse del conocimiento de la autoridad competente en materia de responsabilidades administrativas.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167.-</w:t>
      </w:r>
      <w:r w:rsidRPr="000A52E2">
        <w:rPr>
          <w:rFonts w:ascii="Arial" w:hAnsi="Arial" w:cs="Arial"/>
        </w:rPr>
        <w:t xml:space="preserve"> Para la verificación de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168.-</w:t>
      </w:r>
      <w:r w:rsidRPr="000A52E2">
        <w:rPr>
          <w:rFonts w:ascii="Arial" w:hAnsi="Arial" w:cs="Arial"/>
        </w:rPr>
        <w:t xml:space="preserve"> El Instituto podrá llevar a cabo, de oficio, verificaciones preventivas, a efecto de vigilar y verificar el cumplimiento de las disposiciones contenidas en la presente Ley y demás ordenamientos que se deriven de ésta, de conformidad con las disposiciones previstas en este Capítulo.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las medidas cautelares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169.-</w:t>
      </w:r>
      <w:r w:rsidRPr="000A52E2">
        <w:rPr>
          <w:rFonts w:ascii="Arial" w:hAnsi="Arial" w:cs="Arial"/>
        </w:rPr>
        <w:t xml:space="preserve"> El Instituto podrá ordenar medidas cautelares si del desahogo de la verificación advierte un daño inminente o irreparable en materia de protección de datos personales, siempre y cuando no impidan el cumplimiento de las funciones ni el aseguramiento de las bases de datos, las cuales podrán quedar sin efecto una vez que el responsable verificado haya adoptado las medidas señaladas por el Instituto para mitigar los daños identificados, con el fin de restablecer el tratamiento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170.-</w:t>
      </w:r>
      <w:r w:rsidRPr="000A52E2">
        <w:rPr>
          <w:rFonts w:ascii="Arial" w:hAnsi="Arial" w:cs="Arial"/>
        </w:rPr>
        <w:t xml:space="preserve"> La aplicación de medidas cautelares no tendrá por efecto: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Dejar sin materia el procedimiento de verificación,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Eximir al responsable del cumplimiento de las obligaciones previstas en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171.-</w:t>
      </w:r>
      <w:r w:rsidRPr="000A52E2">
        <w:rPr>
          <w:rFonts w:ascii="Arial" w:hAnsi="Arial" w:cs="Arial"/>
        </w:rPr>
        <w:t xml:space="preserve"> Si durante el procedimiento de verificación, el Instituto advierte nuevos elementos que pudieran modificar la medida cautelar previamente impuesta, éste deberá notificar al responsable, al menos, con 24 horas de anticipación la modificación a que haya lugar, fundando y motivando su actuación.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172.-.</w:t>
      </w:r>
      <w:r w:rsidRPr="000A52E2">
        <w:rPr>
          <w:rFonts w:ascii="Arial" w:hAnsi="Arial" w:cs="Arial"/>
        </w:rPr>
        <w:t xml:space="preserve"> 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 xml:space="preserve">Para tal efecto, el Instituto deberá considerar los elementos ofrecidos por el titular,  en  su  caso, así  como  aquéllos que tenga conocimiento durante la sustanciación del procedimiento de verificación, para determinar la procedencia de la solicitud del titular. </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III</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las auditorías voluntarias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173.-</w:t>
      </w:r>
      <w:r w:rsidRPr="000A52E2">
        <w:rPr>
          <w:rFonts w:ascii="Arial" w:hAnsi="Arial" w:cs="Arial"/>
        </w:rPr>
        <w:t xml:space="preserve">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174.-</w:t>
      </w:r>
      <w:r w:rsidRPr="000A52E2">
        <w:rPr>
          <w:rFonts w:ascii="Arial" w:hAnsi="Arial" w:cs="Arial"/>
        </w:rPr>
        <w:t xml:space="preserve">  Las  auditorías  voluntarias  a  que  se  refiere  el  artículo  anterior, sólo procederán respecto aquellos tratamientos de datos personales que el responsable esté llevando a cabo al momento de presentar su solicitud ante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En ningún caso, las auditorías voluntarias podrán equipararse a las evaluaciones de impacto a la protección de datos personales a que se refiere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175.-</w:t>
      </w:r>
      <w:r w:rsidRPr="000A52E2">
        <w:rPr>
          <w:rFonts w:ascii="Arial" w:hAnsi="Arial" w:cs="Arial"/>
        </w:rPr>
        <w:t xml:space="preserve"> Las auditorías voluntarias a que se refiere el artículo 173 de la presente Ley no procederán cuando: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   Instituto   tenga   conocimiento   de   una   denuncia,  o  bien, esté sustanciando un procedimiento de verificación relacionado con el mismo tratamiento de datos personales que se pretende someter a este tipo de auditorías, o</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El responsable sea seleccionado de oficio para ser verificado por parte del Instituto.</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DÉCIMO PRIMERO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CUMPLIMIENTO DE LAS RESOLUCIONES DEL INSTITUTO</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Único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Del Cumplimiento de las resoluciones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176.-</w:t>
      </w:r>
      <w:r w:rsidRPr="000A52E2">
        <w:rPr>
          <w:rFonts w:ascii="Arial" w:hAnsi="Arial" w:cs="Arial"/>
        </w:rPr>
        <w:t xml:space="preserve"> El responsable, a través de la Unidad de Transparencia, dará estricto cumplimiento a las resoluciones del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Excepcionalmente, considerando las circunstancias especiales del caso, el responsable podrá solicitar al Instituto, de manera fundada y motivada, una ampliación del plazo para el cumplimiento de la resolución.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177.-</w:t>
      </w:r>
      <w:r w:rsidRPr="000A52E2">
        <w:rPr>
          <w:rFonts w:ascii="Arial" w:hAnsi="Arial" w:cs="Arial"/>
        </w:rPr>
        <w:t xml:space="preserve"> El responsable deberá informar al Instituto sobre el cumplimiento de sus resoluciones, en un plazo que no podrá exceder de tres días contados a partir del día siguiente en que venció el plazo de cumplimiento previsto en la resolución, o bien, de la prórroga autorizada por el Instituto.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Instituto deberá verificar de oficio el cumplimiento y, a más tardar al día siguiente de recibir el informe, dará vista al titular para que, dentro de los cinco días siguientes manifieste lo que a su derecho convenga.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Si dentro  del  plazo señalado  el  titular manifiesta que el cumplimiento no corresponde a lo ordenado por el Instituto, deberá expresar las causas específicas por las cuales así lo considera.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178.-</w:t>
      </w:r>
      <w:r w:rsidRPr="000A52E2">
        <w:rPr>
          <w:rFonts w:ascii="Arial" w:hAnsi="Arial" w:cs="Arial"/>
        </w:rPr>
        <w:t xml:space="preserve"> El Instituto deberá pronunciarse, en un plazo no mayor a cinco días contados a partir del día siguiente de la recepción de las manifestaciones del titular, sobre todas las causas que éste manifieste así como del resultado de la verificación que hubiere realizado.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Si el Instituto considera que se dio cumplimiento a la resolución, deberá emitir un acuerdo de cumplimiento y se ordenará el archivo del expediente. En caso contrario,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Emitirá un acuerdo de incumplimiento.</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Notificará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presente Ley, además de que incurrirá en las mismas responsabilidades administrativas del servidor público inferior.</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Determinará  las  medidas  de  apremio  que  deberán  imponerse  o  las acciones procedentes que deberán aplicarse, de conformidad con lo señalado en el siguiente Título.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DÉCIMO SEGUNDO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MEDIDAS DE APREMIO</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Único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las medidas de apremio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179.-</w:t>
      </w:r>
      <w:r w:rsidRPr="000A52E2">
        <w:rPr>
          <w:rFonts w:ascii="Arial" w:hAnsi="Arial" w:cs="Arial"/>
        </w:rPr>
        <w:t xml:space="preserve"> El Instituto podrá imponer las siguientes medidas de apremio para asegurar el cumplimiento de sus determinaciones: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amonestación pública, 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II</w:t>
      </w:r>
      <w:r w:rsidRPr="000A52E2">
        <w:rPr>
          <w:rFonts w:ascii="Arial" w:hAnsi="Arial" w:cs="Arial"/>
          <w:b/>
          <w:bCs/>
        </w:rPr>
        <w:t>.</w:t>
      </w:r>
      <w:r w:rsidRPr="000A52E2">
        <w:rPr>
          <w:rFonts w:ascii="Arial" w:hAnsi="Arial" w:cs="Arial"/>
        </w:rPr>
        <w:t xml:space="preserve"> La  multa,  equivalente  a  la  cantidad  de  ciento  cincuenta  hasta  mil quinientas veces el valor diario de la unidad de medida y actualización.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incumplimiento de los responsables será difundido en el Portal de Obligaciones de Transparencia del Instituto y considerado en las evaluaciones que realicen éstos.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180.-</w:t>
      </w:r>
      <w:r w:rsidRPr="000A52E2">
        <w:rPr>
          <w:rFonts w:ascii="Arial" w:hAnsi="Arial" w:cs="Arial"/>
        </w:rPr>
        <w:t xml:space="preserve"> Para calificar las medidas de apremio establecidas en el presente Capítulo, el Instituto deberá considerar: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La gravedad de la falta del responsable, determinada por elementos tales como el daño causado; los indicios de intencionalidad; la duración del incumplimiento de las determinaciones del Instituto y la afectación al ejercicio de sus atribuciones.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La condición económica del infractor.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La reincidencia.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El Instituto deberá establecer mediante lineamientos de carácter general, las atribuciones de las áreas encargadas de calificar la gravedad de la falta de observancia a sus determinaciones y de la notificación y ejecución de las medidas de apremio que se apliquen e implementen, conforme a los elementos desarrollados en este Capítulo.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181.-</w:t>
      </w:r>
      <w:r w:rsidRPr="000A52E2">
        <w:rPr>
          <w:rFonts w:ascii="Arial" w:hAnsi="Arial" w:cs="Arial"/>
        </w:rPr>
        <w:t xml:space="preserve"> El Instituto podrá requerir al infractor la información necesaria para determinar su condición económica, apercibido de que en caso de no proporcionar la misma, las multas se cuantificarán con base en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182.-</w:t>
      </w:r>
      <w:r w:rsidRPr="000A52E2">
        <w:rPr>
          <w:rFonts w:ascii="Arial" w:hAnsi="Arial" w:cs="Arial"/>
        </w:rPr>
        <w:t xml:space="preserve"> En  caso  de  reincidencia,  el  Instituto  podrá  imponer  una  multa equivalente hasta el doble de la que se hubiera determinado.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efectos de la presente Ley, se considerará reincidente al que habiendo incurrido en una infracción que haya sido sancionada, cometa otra del mismo tipo o naturaleza.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183.-</w:t>
      </w:r>
      <w:r w:rsidRPr="000A52E2">
        <w:rPr>
          <w:rFonts w:ascii="Arial" w:hAnsi="Arial" w:cs="Arial"/>
        </w:rPr>
        <w:t xml:space="preserve"> Las medidas de apremio a que se refiere el presente Capítulo, deberán ser aplicadas por el Instituto por sí mismo o con el apoyo de la autoridad competente, de conformidad con los procedimientos que establezcan las leyes respectivas.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184.-</w:t>
      </w:r>
      <w:r w:rsidRPr="000A52E2">
        <w:rPr>
          <w:rFonts w:ascii="Arial" w:hAnsi="Arial" w:cs="Arial"/>
        </w:rPr>
        <w:t xml:space="preserve"> Las multas que fije el Instituto se harán efectivas ante la Secretaría de Hacienda del Gobierno del Estado de Chiapas, a través de los procedimientos que las leyes establezcan y el mecanismo implementado para ello.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Las medidas de apremio de carácter económico no podrán ser cubiertas con recursos públicos.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185.-</w:t>
      </w:r>
      <w:r w:rsidRPr="000A52E2">
        <w:rPr>
          <w:rFonts w:ascii="Arial" w:hAnsi="Arial" w:cs="Arial"/>
        </w:rPr>
        <w:t xml:space="preserve"> Las medidas de apremio deberán aplicarse e implementarse en un plazo máximo de quince días, contados a partir de que sea notificada la medida de apremio al infractor.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lastRenderedPageBreak/>
        <w:t>Artículo 186.-</w:t>
      </w:r>
      <w:r w:rsidRPr="000A52E2">
        <w:rPr>
          <w:rFonts w:ascii="Arial" w:hAnsi="Arial" w:cs="Arial"/>
        </w:rPr>
        <w:t xml:space="preserve">  La  amonestación  pública  será  impuesta  por  el  Instituto  y  será ejecutada por el superior jerárquico inmediato del infractor con el que se relacione.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187.-</w:t>
      </w:r>
      <w:r w:rsidRPr="000A52E2">
        <w:rPr>
          <w:rFonts w:ascii="Arial" w:hAnsi="Arial" w:cs="Arial"/>
        </w:rPr>
        <w:t xml:space="preserve"> Si a pesar de la ejecución de las medidas de apremio previstas en el presente Capítulo no se cumpliere con la resolución, se requerirá el cumplimiento al superior jerárquico para que en el plazo de cinco días lo obligue a cumplir sin demora. De persistir el incumplimiento, se aplicarán sobre aquél las medidas de apremio a que se refiere el artículo 183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Transcurrido el plazo, sin que se haya dado cumplimiento, se dará vista a la autoridad competente en materia de responsabilidades.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b/>
          <w:bCs/>
        </w:rPr>
      </w:pPr>
      <w:r w:rsidRPr="000A52E2">
        <w:rPr>
          <w:rFonts w:ascii="Arial" w:hAnsi="Arial" w:cs="Arial"/>
          <w:b/>
          <w:bCs/>
        </w:rPr>
        <w:t>Artículo 188.-</w:t>
      </w:r>
      <w:r w:rsidRPr="000A52E2">
        <w:rPr>
          <w:rFonts w:ascii="Arial" w:hAnsi="Arial" w:cs="Arial"/>
        </w:rPr>
        <w:t xml:space="preserve"> En contra de la imposición de medidas de apremio, procede el recurso correspondiente ante el Poder Judicial del Estado de Chiapas, y en su caso, el  juicio de amparo ante el Poder Judicial de la Federación</w:t>
      </w:r>
      <w:r w:rsidRPr="000A52E2">
        <w:rPr>
          <w:rFonts w:ascii="Arial" w:hAnsi="Arial" w:cs="Arial"/>
          <w:b/>
          <w:bCs/>
        </w:rPr>
        <w:t>.</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189.-</w:t>
      </w:r>
      <w:r w:rsidRPr="000A52E2">
        <w:rPr>
          <w:rFonts w:ascii="Arial" w:hAnsi="Arial" w:cs="Arial"/>
        </w:rPr>
        <w:t xml:space="preserve"> En caso que del contenido de las actuaciones y constancias de los procedimientos ventilados ante el Instituto, se advierta la presunta comisión de delitos y éstos se persigan de oficio, se deberá dar el aviso correspondiente al Fiscal del Ministerio Público, remitiéndole copia de las constancias conducentes. </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190.-</w:t>
      </w:r>
      <w:r w:rsidRPr="000A52E2">
        <w:rPr>
          <w:rFonts w:ascii="Arial" w:hAnsi="Arial" w:cs="Arial"/>
        </w:rPr>
        <w:t xml:space="preserve"> En caso de que el incumplimiento de las determinaciones del Instituto implique la presunta comisión de un delito, éste deberá denunciar los hechos ante la autoridad competente.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TÍTULO DÉCIMO TERCERO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RESPONSABILIDADES ADMINISTRATIVAS</w:t>
      </w:r>
    </w:p>
    <w:p w:rsidR="00F917B1" w:rsidRPr="000A52E2" w:rsidRDefault="00F917B1" w:rsidP="000A52E2">
      <w:pPr>
        <w:pStyle w:val="Normal1"/>
        <w:spacing w:after="0" w:line="240" w:lineRule="auto"/>
        <w:jc w:val="center"/>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Capítulo Único</w:t>
      </w: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De las responsabilidades administrativas y sus sanciones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191.-</w:t>
      </w:r>
      <w:r w:rsidRPr="000A52E2">
        <w:rPr>
          <w:rFonts w:ascii="Arial" w:hAnsi="Arial" w:cs="Arial"/>
        </w:rPr>
        <w:t xml:space="preserve"> Serán causas de responsabilidad administrativa por incumplimiento de las obligaciones establecidas en la presente Ley, las siguientes: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Actuar con negligencia, dolo o mala fe durante la sustanciación de las solicitudes para el ejercicio de los derechos ARCO o de la portabilidad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Incumplir  los  plazos  de  atención  previstos  en  la  presente  Ley,  para responder las solicitudes para el ejercicio de los derechos ARCO o para hacer efectivo el derecho de que se trate.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III. Ampliar con dolo los plazos previstos en la presente Ley, para responder las solicitudes para el ejercicio de los derechos ARCO o la portabilidad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IV. Usar, sustraer, divulgar, ocultar, alterar, mutilar, destruir o inutilizar, total o parcialmente y de manera indebida datos personales, que se encuentren bajo su custodia o a los cuales tengan acceso o conocimiento con motivo de su empleo, cargo o comisión.</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 Dar  tratamiento,  de  manera  intencional,  a  los  datos  personales  en contravención a los principios y deberes establecidos en la presente Ley.</w:t>
      </w:r>
    </w:p>
    <w:p w:rsidR="00F917B1" w:rsidRPr="000A52E2" w:rsidRDefault="00F917B1" w:rsidP="000A52E2">
      <w:pPr>
        <w:pStyle w:val="Normal1"/>
        <w:spacing w:after="0" w:line="240" w:lineRule="auto"/>
        <w:ind w:left="1418"/>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VI. Mantener los datos personales inexactos cuando resulte imputable al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 No efectuar la rectificación, cancelación u oposición al tratamiento de los datos personales que legalmente proceda, cuando resulten afectados los derechos de los titulares.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VIII. No contar con el aviso de privacidad ya sea simplificado o integral, o bien, omitir en el mismo alguno de los elementos a que refieren los artículos de la presente Ley, según sea el caso, y demás disposiciones que resulten aplicables en la materia.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IX. Clasificar, con dolo o negligencia, datos personales sin que se cumplan las características  señaladas  en la Ley de Transparencia.  La  sanción  sólo procederá cuando exista una resolución previa, que haya quedado firme, respecto del criterio de clasificación de los datos personales.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 Incumplir el deber de confidencialidad establecido en el artículo 57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 No establecer las medidas de seguridad en los términos que establecen los artículos 47, 48 y demás aplicables de la presente Ley.</w:t>
      </w:r>
    </w:p>
    <w:p w:rsidR="00F917B1" w:rsidRPr="000A52E2" w:rsidRDefault="00F917B1" w:rsidP="000A52E2">
      <w:pPr>
        <w:pStyle w:val="Normal1"/>
        <w:tabs>
          <w:tab w:val="left" w:pos="5000"/>
        </w:tabs>
        <w:spacing w:after="0" w:line="240" w:lineRule="auto"/>
        <w:jc w:val="both"/>
        <w:rPr>
          <w:rFonts w:ascii="Arial" w:hAnsi="Arial" w:cs="Arial"/>
        </w:rPr>
      </w:pPr>
      <w:r w:rsidRPr="000A52E2">
        <w:rPr>
          <w:rFonts w:ascii="Arial" w:hAnsi="Arial" w:cs="Arial"/>
        </w:rPr>
        <w:tab/>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 Presentar   vulneraciones   a   los   datos   personales   por   la   falta   de implementación de medidas de seguridad.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XIII. Llevar a cabo la transferencia de datos personales, en contravención a lo previsto en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XIV. Obstruir los actos de verificación de la autoridad.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 Crear bases de datos personales en contravención a lo dispuesto por el artículo de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 No acatar las resoluciones emitidas por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 Aplicar medidas compensatorias en contravención de los criterios que tales fines establezca el Sistema Nacional.</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XVIII. Declarar dolosamente la inexistencia de datos personales cuando éstos existan total o parcialmente en los archivos del responsable.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XIX. No atender las medidas cautelares establecidas por el Instituto.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 Tratar los datos personales de manera que afecte o impida el ejercicio de los derechos fundamentales, previstos en la Constitución Política de los Estados Unidos Mexicanos.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 No cumplir con las disposiciones previstas en los artículos 86, 87, 92 y demás aplicables de la presente ley, respecto de la formalización de la relación responsable y encargado y cómputo en la nube.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XXII. No presentar ante el Instituto la evaluación de impacto a la protección de datos  personales  en  aquellos  casos  en  que  resulte  obligatoria,  de conformidad con lo previsto en la presente Ley y demás normativa aplicable.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XXIII. Realizar actos para intimidar o inhibir a los titulares en el ejercicio de los derechos ARCO.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XXIV</w:t>
      </w:r>
      <w:r w:rsidRPr="000A52E2">
        <w:rPr>
          <w:rFonts w:ascii="Arial" w:hAnsi="Arial" w:cs="Arial"/>
          <w:b/>
          <w:bCs/>
        </w:rPr>
        <w:t>.</w:t>
      </w:r>
      <w:r w:rsidRPr="000A52E2">
        <w:rPr>
          <w:rFonts w:ascii="Arial" w:hAnsi="Arial" w:cs="Arial"/>
        </w:rPr>
        <w:t xml:space="preserve"> Omitir la entrega del informe anual a que se refiere el artículo 44, fracción VII de la Ley General de Transparencia y Acceso a la Información Pública, o bien, entregar el mismo día de manera extemporánea.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lastRenderedPageBreak/>
        <w:t>Las causas de responsabilidad previstas en las fracciones I, II, IV, VI, X, XII, XV, XVI, XVIII, XIX y XX, del presente artículo, así como la reincidencia en las conductas previstas en el resto de las fracciones de este artículo, serán consideradas como graves para efectos de su sanción administrativa.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Las sanciones de carácter económico no podrán ser cubiertas con recursos públicos.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192.-</w:t>
      </w:r>
      <w:r w:rsidRPr="000A52E2">
        <w:rPr>
          <w:rFonts w:ascii="Arial" w:hAnsi="Arial" w:cs="Arial"/>
        </w:rPr>
        <w:t xml:space="preserve"> Ante incumplimientos por parte de los partidos políticos, el Instituto dará vista, según corresponda, al Instituto Nacional Electoral o al Instituto de Elecciones y Participación Ciudadana del Estado de Chiapas, para que investigue, resuelva y, en su caso, sancione lo conducente, sin perjuicio de las sanciones establecidas para los partidos políticos en las leyes aplicables.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193.-</w:t>
      </w:r>
      <w:r w:rsidRPr="000A52E2">
        <w:rPr>
          <w:rFonts w:ascii="Arial" w:hAnsi="Arial" w:cs="Arial"/>
        </w:rPr>
        <w:t xml:space="preserve"> En el caso de probables infracciones relacionadas con fideicomisos o fondos públicos, el Instituto deberá dar vista al órgano interno de control o instancia equivalente del responsable relacionado con éstos, cuando sean servidores públicos, con el fin de que instrumenten los procedimientos administrativos a que haya lugar.</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194.-</w:t>
      </w:r>
      <w:r w:rsidRPr="000A52E2">
        <w:rPr>
          <w:rFonts w:ascii="Arial" w:hAnsi="Arial" w:cs="Arial"/>
        </w:rPr>
        <w:t xml:space="preserve"> En aquellos casos en que el presunto infractor tenga la calidad de servidor público, el Instituto deberá:</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 Elaborar una denuncia dirigida al órgano interno de control o instancia equivalente, con la descripción precisa de los actos u omisiones que, a su consideración, repercuten en la adecuada aplicación de la presente Ley y que pudieran constituir una posible responsabilidad.</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II. Remitir un expediente que contenga todos los elementos de prueba que considere pertinentes   para   sustentar   la   presunta   responsabilidad administrativa. Para tal efecto, deberá acreditar el nexo causal existente entre los hechos controvertidos y las pruebas presentadas.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denuncia y el expediente respectivo deberán remitirse al órgano interno de control o instancia equivalente dentro de los quince días siguientes, a partir de que el Instituto tenga conocimiento de los hechos.</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La autoridad que conozca del asunto, deberá informar de la conclusión del procedimiento y en su caso, de la ejecución de la sanción al Instituto.</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195.-</w:t>
      </w:r>
      <w:r w:rsidRPr="000A52E2">
        <w:rPr>
          <w:rFonts w:ascii="Arial" w:hAnsi="Arial" w:cs="Arial"/>
        </w:rPr>
        <w:t xml:space="preserve"> Las responsabilidades que resulten de los procedimientos administrativos correspondientes, derivados de la violación a lo dispuesto por el artículo 191 de la presente Ley, son independientes de las del orden civil, penal o de cualquier otro tipo que se puedan derivar de los mismos hechos.</w:t>
      </w: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Dichas responsabilidades se determinarán, en forma autónoma, a través de los procedimientos previstos en las leyes aplicables y las sanciones que, en su caso, se impongan por las autoridades competentes, también se ejecutarán de manera independiente.</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rPr>
        <w:t>Para tales efectos, el Instituto podrá denunciar ante las autoridades competentes cualquier acto u omisión violatoria de la presente Ley y aportar las pruebas que consideren pertinentes, en los términos de las leyes aplicables.</w:t>
      </w:r>
    </w:p>
    <w:p w:rsidR="00F917B1" w:rsidRPr="000A52E2" w:rsidRDefault="00F917B1" w:rsidP="000A52E2">
      <w:pPr>
        <w:pStyle w:val="Normal1"/>
        <w:spacing w:after="0" w:line="240" w:lineRule="auto"/>
        <w:rPr>
          <w:rFonts w:ascii="Arial" w:hAnsi="Arial" w:cs="Arial"/>
          <w:b/>
          <w:bCs/>
        </w:rPr>
      </w:pPr>
    </w:p>
    <w:p w:rsidR="00F917B1" w:rsidRPr="000A52E2" w:rsidRDefault="00F917B1" w:rsidP="000A52E2">
      <w:pPr>
        <w:pStyle w:val="Normal1"/>
        <w:spacing w:after="0" w:line="240" w:lineRule="auto"/>
        <w:rPr>
          <w:rFonts w:ascii="Arial" w:hAnsi="Arial" w:cs="Arial"/>
          <w:b/>
          <w:bCs/>
        </w:rPr>
      </w:pPr>
    </w:p>
    <w:p w:rsidR="00F917B1" w:rsidRPr="000A52E2" w:rsidRDefault="00F917B1" w:rsidP="000A52E2">
      <w:pPr>
        <w:pStyle w:val="Normal1"/>
        <w:spacing w:after="0" w:line="240" w:lineRule="auto"/>
        <w:jc w:val="center"/>
        <w:rPr>
          <w:rFonts w:ascii="Arial" w:hAnsi="Arial" w:cs="Arial"/>
          <w:b/>
          <w:bCs/>
        </w:rPr>
      </w:pPr>
      <w:r w:rsidRPr="000A52E2">
        <w:rPr>
          <w:rFonts w:ascii="Arial" w:hAnsi="Arial" w:cs="Arial"/>
          <w:b/>
          <w:bCs/>
        </w:rPr>
        <w:t>TRANSITORIOS</w:t>
      </w:r>
    </w:p>
    <w:p w:rsidR="00F917B1" w:rsidRPr="000A52E2" w:rsidRDefault="00F917B1" w:rsidP="000A52E2">
      <w:pPr>
        <w:pStyle w:val="Normal1"/>
        <w:spacing w:after="0" w:line="240" w:lineRule="auto"/>
        <w:jc w:val="both"/>
        <w:rPr>
          <w:rFonts w:ascii="Arial" w:hAnsi="Arial" w:cs="Arial"/>
          <w:b/>
          <w:bC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PRIMERO.</w:t>
      </w:r>
      <w:r w:rsidRPr="000A52E2">
        <w:rPr>
          <w:rFonts w:ascii="Arial" w:hAnsi="Arial" w:cs="Arial"/>
        </w:rPr>
        <w:t xml:space="preserve"> El presente Decreto entrará en vigor al día siguiente de su publicación en el Periódico Oficial del Estado.</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SEGUNDO.</w:t>
      </w:r>
      <w:r w:rsidRPr="000A52E2">
        <w:rPr>
          <w:rFonts w:ascii="Arial" w:hAnsi="Arial" w:cs="Arial"/>
        </w:rPr>
        <w:t xml:space="preserve"> Se derogan todas aquellas disposiciones en materia de protección de datos personales, de carácter estatal y municipal, que contravengan lo dispuesto por la presente Ley.</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lastRenderedPageBreak/>
        <w:t>ARTÍCULO TERCERO.</w:t>
      </w:r>
      <w:r w:rsidRPr="000A52E2">
        <w:rPr>
          <w:rFonts w:ascii="Arial" w:hAnsi="Arial" w:cs="Arial"/>
        </w:rPr>
        <w:t xml:space="preserve"> Los responsables expedirán sus avisos de privacidad en los términos previstos en la presente Ley y demás disposiciones aplicables, a más tardar doce meses después de la entrada en vigor de ésta.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ARTÍULO CUARTO.</w:t>
      </w:r>
      <w:r w:rsidRPr="000A52E2">
        <w:rPr>
          <w:rFonts w:ascii="Arial" w:hAnsi="Arial" w:cs="Arial"/>
        </w:rPr>
        <w:t xml:space="preserve"> Los responsables deberán observar lo dispuesto en el Título Segundo, Capítulo II de la presente Ley, a más tardar un año después de la entrada en vigor de ésta.</w:t>
      </w:r>
    </w:p>
    <w:p w:rsidR="00F917B1" w:rsidRPr="000A52E2" w:rsidRDefault="00F917B1" w:rsidP="000A52E2">
      <w:pPr>
        <w:pStyle w:val="Normal1"/>
        <w:spacing w:after="0" w:line="240" w:lineRule="auto"/>
        <w:jc w:val="both"/>
        <w:rPr>
          <w:rFonts w:ascii="Arial" w:hAnsi="Arial" w:cs="Arial"/>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b/>
          <w:bCs/>
        </w:rPr>
        <w:t>ARTÍCULO QUINTO.</w:t>
      </w:r>
      <w:r w:rsidRPr="000A52E2">
        <w:rPr>
          <w:rFonts w:ascii="Arial" w:hAnsi="Arial" w:cs="Arial"/>
        </w:rPr>
        <w:t xml:space="preserve"> El Instituto deberá expedir los lineamientos, parámetros, criterios y demás disposiciones de las diversas materias a que se refiere la presente Ley, dentro de un año siguiente a la entrada en vigor de ésta.</w:t>
      </w:r>
    </w:p>
    <w:p w:rsidR="00F917B1" w:rsidRPr="000A52E2" w:rsidRDefault="00F917B1" w:rsidP="000A52E2">
      <w:pPr>
        <w:pStyle w:val="Normal1"/>
        <w:spacing w:after="0" w:line="240" w:lineRule="auto"/>
        <w:jc w:val="both"/>
        <w:rPr>
          <w:rFonts w:ascii="Arial" w:hAnsi="Arial" w:cs="Arial"/>
          <w:lang w:val="es-ES_tradnl" w:eastAsia="en-US"/>
        </w:rPr>
      </w:pPr>
    </w:p>
    <w:p w:rsidR="00F917B1" w:rsidRPr="000A52E2" w:rsidRDefault="00F917B1" w:rsidP="000A52E2">
      <w:pPr>
        <w:pStyle w:val="Normal1"/>
        <w:spacing w:after="0" w:line="240" w:lineRule="auto"/>
        <w:jc w:val="both"/>
        <w:rPr>
          <w:rFonts w:ascii="Arial" w:hAnsi="Arial" w:cs="Arial"/>
          <w:lang w:val="es-ES_tradnl" w:eastAsia="en-US"/>
        </w:rPr>
      </w:pPr>
    </w:p>
    <w:p w:rsidR="00F917B1" w:rsidRPr="000A52E2" w:rsidRDefault="00F917B1" w:rsidP="000A52E2">
      <w:pPr>
        <w:pStyle w:val="Normal1"/>
        <w:spacing w:after="0" w:line="240" w:lineRule="auto"/>
        <w:jc w:val="both"/>
        <w:rPr>
          <w:rFonts w:ascii="Arial" w:hAnsi="Arial" w:cs="Arial"/>
        </w:rPr>
      </w:pPr>
      <w:r w:rsidRPr="000A52E2">
        <w:rPr>
          <w:rFonts w:ascii="Arial" w:hAnsi="Arial" w:cs="Arial"/>
          <w:lang w:val="es-ES_tradnl" w:eastAsia="en-US"/>
        </w:rPr>
        <w:t>El Ejecutivo del Estado dispondrá se publique, circule y se dé el debido cumplimiento al presente Decreto</w:t>
      </w:r>
      <w:r w:rsidRPr="000A52E2">
        <w:rPr>
          <w:rFonts w:ascii="Arial" w:hAnsi="Arial" w:cs="Arial"/>
        </w:rPr>
        <w:t>.</w:t>
      </w:r>
    </w:p>
    <w:p w:rsidR="00F917B1" w:rsidRPr="000A52E2" w:rsidRDefault="00F917B1" w:rsidP="000A52E2">
      <w:pPr>
        <w:autoSpaceDE w:val="0"/>
        <w:autoSpaceDN w:val="0"/>
        <w:adjustRightInd w:val="0"/>
        <w:ind w:right="49"/>
        <w:jc w:val="both"/>
        <w:rPr>
          <w:rFonts w:ascii="Arial" w:hAnsi="Arial" w:cs="Arial"/>
          <w:sz w:val="22"/>
          <w:szCs w:val="22"/>
        </w:rPr>
      </w:pPr>
    </w:p>
    <w:p w:rsidR="00F917B1" w:rsidRPr="000A52E2" w:rsidRDefault="00F917B1" w:rsidP="000A52E2">
      <w:pPr>
        <w:pStyle w:val="Textoindependiente"/>
        <w:ind w:right="141"/>
        <w:rPr>
          <w:b/>
          <w:bCs/>
          <w:sz w:val="22"/>
          <w:szCs w:val="22"/>
        </w:rPr>
      </w:pPr>
      <w:r w:rsidRPr="000A52E2">
        <w:rPr>
          <w:snapToGrid w:val="0"/>
          <w:sz w:val="22"/>
          <w:szCs w:val="22"/>
        </w:rPr>
        <w:t xml:space="preserve">Dado en Salón de Sesiones Sergio Armando Valls Hernández del Honorable Congreso del Estado Libre y Soberano de Chiapas, en la Ciudad de Tuxtla Gutiérrez, Chiapas a los 17 días del mes de Agosto del año dos mil diecisiete.- </w:t>
      </w:r>
      <w:r w:rsidRPr="000A52E2">
        <w:rPr>
          <w:b/>
          <w:bCs/>
          <w:sz w:val="22"/>
          <w:szCs w:val="22"/>
        </w:rPr>
        <w:t>D. P. C. Eduardo Ramírez Aguilar.- D. S. C.  Fabiola Ricci Diestel.- Rúbricas.</w:t>
      </w:r>
    </w:p>
    <w:p w:rsidR="00F917B1" w:rsidRPr="000A52E2" w:rsidRDefault="00F917B1" w:rsidP="000A52E2">
      <w:pPr>
        <w:rPr>
          <w:rFonts w:ascii="Arial" w:hAnsi="Arial" w:cs="Arial"/>
          <w:b/>
          <w:bCs/>
          <w:sz w:val="22"/>
          <w:szCs w:val="22"/>
        </w:rPr>
      </w:pPr>
      <w:r w:rsidRPr="000A52E2">
        <w:rPr>
          <w:rFonts w:ascii="Arial" w:hAnsi="Arial" w:cs="Arial"/>
          <w:b/>
          <w:bCs/>
          <w:sz w:val="22"/>
          <w:szCs w:val="22"/>
        </w:rPr>
        <w:t xml:space="preserve"> </w:t>
      </w:r>
    </w:p>
    <w:p w:rsidR="00F917B1" w:rsidRPr="008A0832" w:rsidRDefault="00F917B1" w:rsidP="000A52E2">
      <w:pPr>
        <w:jc w:val="both"/>
        <w:rPr>
          <w:rFonts w:ascii="Arial" w:hAnsi="Arial" w:cs="Arial"/>
          <w:sz w:val="22"/>
          <w:szCs w:val="22"/>
        </w:rPr>
      </w:pPr>
      <w:r w:rsidRPr="000A52E2">
        <w:rPr>
          <w:rFonts w:ascii="Arial" w:hAnsi="Arial" w:cs="Arial"/>
          <w:sz w:val="22"/>
          <w:szCs w:val="22"/>
        </w:rPr>
        <w:t>De conformidad con la fracción I del artículo 59 de la Constitución Política Local y para su observancia, promulgo el presente Decreto en la Residencia del Poder Ejecutivo del Estado, en la Ciudad de Tuxtla Gutiérrez, Chiapas, a los 29 días del mes de Agosto del año Dos Mil Diecisiete.</w:t>
      </w:r>
      <w:r>
        <w:rPr>
          <w:rFonts w:ascii="Arial" w:hAnsi="Arial" w:cs="Arial"/>
          <w:sz w:val="22"/>
          <w:szCs w:val="22"/>
        </w:rPr>
        <w:t xml:space="preserve">- </w:t>
      </w:r>
      <w:r w:rsidRPr="008A0832">
        <w:rPr>
          <w:rFonts w:ascii="Arial" w:hAnsi="Arial" w:cs="Arial"/>
          <w:b/>
          <w:bCs/>
          <w:sz w:val="22"/>
          <w:szCs w:val="22"/>
        </w:rPr>
        <w:t>Manuel Velasco Coello, Gobernador del Estado de Chiapas.- Juan Carlos Gómez Aranda.- Secretario General de Gobierno.- Rúbricas.</w:t>
      </w:r>
    </w:p>
    <w:p w:rsidR="00F917B1" w:rsidRDefault="00F917B1" w:rsidP="00E540AE">
      <w:pPr>
        <w:suppressAutoHyphens/>
        <w:jc w:val="both"/>
        <w:rPr>
          <w:rFonts w:ascii="Arial" w:hAnsi="Arial" w:cs="Arial"/>
          <w:sz w:val="22"/>
          <w:szCs w:val="22"/>
        </w:rPr>
      </w:pPr>
    </w:p>
    <w:p w:rsidR="00F917B1" w:rsidRDefault="00F917B1" w:rsidP="00E540AE">
      <w:pPr>
        <w:suppressAutoHyphens/>
        <w:jc w:val="both"/>
        <w:rPr>
          <w:rFonts w:ascii="Arial" w:hAnsi="Arial" w:cs="Arial"/>
          <w:sz w:val="22"/>
          <w:szCs w:val="22"/>
        </w:rPr>
      </w:pPr>
    </w:p>
    <w:p w:rsidR="00F917B1" w:rsidRPr="00E127CC" w:rsidRDefault="00F917B1" w:rsidP="00E540AE">
      <w:pPr>
        <w:suppressAutoHyphens/>
        <w:jc w:val="both"/>
        <w:rPr>
          <w:rFonts w:ascii="Arial" w:hAnsi="Arial" w:cs="Arial"/>
          <w:spacing w:val="-3"/>
          <w:sz w:val="18"/>
          <w:szCs w:val="18"/>
        </w:rPr>
      </w:pPr>
    </w:p>
    <w:p w:rsidR="00F917B1" w:rsidRPr="00E127CC" w:rsidRDefault="00F917B1" w:rsidP="00E540AE">
      <w:pPr>
        <w:suppressAutoHyphens/>
        <w:jc w:val="both"/>
        <w:rPr>
          <w:rFonts w:ascii="Arial" w:hAnsi="Arial" w:cs="Arial"/>
          <w:spacing w:val="-3"/>
          <w:sz w:val="18"/>
          <w:szCs w:val="18"/>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93"/>
        <w:gridCol w:w="2130"/>
        <w:gridCol w:w="1829"/>
        <w:gridCol w:w="3718"/>
      </w:tblGrid>
      <w:tr w:rsidR="00F917B1" w:rsidRPr="00E127CC">
        <w:trPr>
          <w:trHeight w:val="487"/>
        </w:trPr>
        <w:tc>
          <w:tcPr>
            <w:tcW w:w="10260" w:type="dxa"/>
            <w:gridSpan w:val="5"/>
            <w:shd w:val="clear" w:color="auto" w:fill="E6E6E6"/>
          </w:tcPr>
          <w:p w:rsidR="00F917B1" w:rsidRPr="00742C5F" w:rsidRDefault="00F917B1" w:rsidP="00DC089B">
            <w:pPr>
              <w:pStyle w:val="Default"/>
              <w:tabs>
                <w:tab w:val="left" w:pos="1578"/>
                <w:tab w:val="center" w:pos="4678"/>
              </w:tabs>
              <w:ind w:right="-142"/>
              <w:jc w:val="center"/>
              <w:rPr>
                <w:rFonts w:ascii="Arial" w:hAnsi="Arial" w:cs="Arial"/>
                <w:b/>
                <w:bCs/>
                <w:color w:val="auto"/>
                <w:sz w:val="18"/>
                <w:szCs w:val="18"/>
              </w:rPr>
            </w:pPr>
            <w:r w:rsidRPr="00E127CC">
              <w:rPr>
                <w:rFonts w:ascii="Arial" w:hAnsi="Arial" w:cs="Arial"/>
                <w:spacing w:val="-3"/>
                <w:sz w:val="18"/>
                <w:szCs w:val="18"/>
              </w:rPr>
              <w:t>Nombre de la disposición legal</w:t>
            </w:r>
            <w:r>
              <w:rPr>
                <w:rFonts w:ascii="Arial" w:hAnsi="Arial" w:cs="Arial"/>
                <w:b/>
                <w:bCs/>
                <w:sz w:val="18"/>
                <w:szCs w:val="18"/>
              </w:rPr>
              <w:t xml:space="preserve">: </w:t>
            </w:r>
            <w:r w:rsidRPr="008A0832">
              <w:rPr>
                <w:rFonts w:ascii="Calibri" w:hAnsi="Calibri" w:cs="Calibri"/>
                <w:b/>
                <w:bCs/>
                <w:i/>
                <w:iCs/>
                <w:sz w:val="20"/>
                <w:szCs w:val="20"/>
              </w:rPr>
              <w:t>LEY DE PROTECCIÓN DE DATOS PERSONALES EN POSESIÓN DE SUJETOS OBLIGADOS DEL ESTADO DE CHIAPAS</w:t>
            </w:r>
            <w:r w:rsidRPr="00742C5F">
              <w:rPr>
                <w:rFonts w:ascii="Arial" w:hAnsi="Arial" w:cs="Arial"/>
                <w:b/>
                <w:bCs/>
                <w:sz w:val="18"/>
                <w:szCs w:val="18"/>
              </w:rPr>
              <w:t xml:space="preserve"> </w:t>
            </w:r>
          </w:p>
          <w:p w:rsidR="00F917B1" w:rsidRPr="00E127CC" w:rsidRDefault="00F917B1" w:rsidP="00E540AE">
            <w:pPr>
              <w:suppressAutoHyphens/>
              <w:jc w:val="center"/>
              <w:rPr>
                <w:rFonts w:ascii="Arial" w:hAnsi="Arial" w:cs="Arial"/>
                <w:b/>
                <w:bCs/>
                <w:spacing w:val="-3"/>
                <w:sz w:val="18"/>
                <w:szCs w:val="18"/>
              </w:rPr>
            </w:pPr>
          </w:p>
          <w:p w:rsidR="00F917B1" w:rsidRPr="00E127CC" w:rsidRDefault="00F917B1" w:rsidP="00E540AE">
            <w:pPr>
              <w:suppressAutoHyphens/>
              <w:jc w:val="center"/>
              <w:rPr>
                <w:rFonts w:ascii="Arial" w:hAnsi="Arial" w:cs="Arial"/>
                <w:b/>
                <w:bCs/>
                <w:spacing w:val="-3"/>
                <w:sz w:val="18"/>
                <w:szCs w:val="18"/>
              </w:rPr>
            </w:pPr>
          </w:p>
        </w:tc>
      </w:tr>
      <w:tr w:rsidR="00F917B1" w:rsidRPr="00E127CC">
        <w:trPr>
          <w:trHeight w:val="261"/>
        </w:trPr>
        <w:tc>
          <w:tcPr>
            <w:tcW w:w="2583" w:type="dxa"/>
            <w:gridSpan w:val="2"/>
            <w:shd w:val="clear" w:color="auto" w:fill="E6E6E6"/>
          </w:tcPr>
          <w:p w:rsidR="00F917B1" w:rsidRPr="00E127CC" w:rsidRDefault="00F917B1" w:rsidP="00E540AE">
            <w:pPr>
              <w:suppressAutoHyphens/>
              <w:jc w:val="center"/>
              <w:rPr>
                <w:rFonts w:ascii="Arial" w:hAnsi="Arial" w:cs="Arial"/>
                <w:b/>
                <w:bCs/>
                <w:spacing w:val="-3"/>
                <w:sz w:val="18"/>
                <w:szCs w:val="18"/>
              </w:rPr>
            </w:pPr>
            <w:r w:rsidRPr="00E127CC">
              <w:rPr>
                <w:rFonts w:ascii="Arial" w:hAnsi="Arial" w:cs="Arial"/>
                <w:b/>
                <w:bCs/>
                <w:spacing w:val="-3"/>
                <w:sz w:val="18"/>
                <w:szCs w:val="18"/>
              </w:rPr>
              <w:t>PERIÓDICO OFICIAL</w:t>
            </w:r>
          </w:p>
        </w:tc>
        <w:tc>
          <w:tcPr>
            <w:tcW w:w="2130" w:type="dxa"/>
            <w:vMerge w:val="restart"/>
            <w:shd w:val="clear" w:color="auto" w:fill="E6E6E6"/>
          </w:tcPr>
          <w:p w:rsidR="00F917B1" w:rsidRPr="00E127CC" w:rsidRDefault="00F917B1" w:rsidP="00E540AE">
            <w:pPr>
              <w:suppressAutoHyphens/>
              <w:jc w:val="center"/>
              <w:rPr>
                <w:rFonts w:ascii="Arial" w:hAnsi="Arial" w:cs="Arial"/>
                <w:b/>
                <w:bCs/>
                <w:spacing w:val="-3"/>
                <w:sz w:val="18"/>
                <w:szCs w:val="18"/>
              </w:rPr>
            </w:pPr>
            <w:r w:rsidRPr="00E127CC">
              <w:rPr>
                <w:rFonts w:ascii="Arial" w:hAnsi="Arial" w:cs="Arial"/>
                <w:b/>
                <w:bCs/>
                <w:spacing w:val="-3"/>
                <w:sz w:val="18"/>
                <w:szCs w:val="18"/>
              </w:rPr>
              <w:t>FECHA DE PUBLICACIÓN</w:t>
            </w:r>
          </w:p>
        </w:tc>
        <w:tc>
          <w:tcPr>
            <w:tcW w:w="1829" w:type="dxa"/>
            <w:vMerge w:val="restart"/>
            <w:shd w:val="clear" w:color="auto" w:fill="E6E6E6"/>
          </w:tcPr>
          <w:p w:rsidR="00F917B1" w:rsidRPr="00E127CC" w:rsidRDefault="00F917B1" w:rsidP="00E540AE">
            <w:pPr>
              <w:suppressAutoHyphens/>
              <w:jc w:val="center"/>
              <w:rPr>
                <w:rFonts w:ascii="Arial" w:hAnsi="Arial" w:cs="Arial"/>
                <w:b/>
                <w:bCs/>
                <w:spacing w:val="-3"/>
                <w:sz w:val="18"/>
                <w:szCs w:val="18"/>
              </w:rPr>
            </w:pPr>
            <w:r w:rsidRPr="00E127CC">
              <w:rPr>
                <w:rFonts w:ascii="Arial" w:hAnsi="Arial" w:cs="Arial"/>
                <w:b/>
                <w:bCs/>
                <w:spacing w:val="-3"/>
                <w:sz w:val="18"/>
                <w:szCs w:val="18"/>
              </w:rPr>
              <w:t>DECRETO O PUBLICACIÓN</w:t>
            </w:r>
          </w:p>
        </w:tc>
        <w:tc>
          <w:tcPr>
            <w:tcW w:w="3718" w:type="dxa"/>
            <w:vMerge w:val="restart"/>
            <w:shd w:val="clear" w:color="auto" w:fill="E6E6E6"/>
          </w:tcPr>
          <w:p w:rsidR="00F917B1" w:rsidRPr="00E127CC" w:rsidRDefault="00F917B1" w:rsidP="00E540AE">
            <w:pPr>
              <w:suppressAutoHyphens/>
              <w:jc w:val="center"/>
              <w:rPr>
                <w:rFonts w:ascii="Arial" w:hAnsi="Arial" w:cs="Arial"/>
                <w:b/>
                <w:bCs/>
                <w:spacing w:val="-3"/>
                <w:sz w:val="18"/>
                <w:szCs w:val="18"/>
              </w:rPr>
            </w:pPr>
            <w:r w:rsidRPr="00E127CC">
              <w:rPr>
                <w:rFonts w:ascii="Arial" w:hAnsi="Arial" w:cs="Arial"/>
                <w:b/>
                <w:bCs/>
                <w:spacing w:val="-3"/>
                <w:sz w:val="18"/>
                <w:szCs w:val="18"/>
              </w:rPr>
              <w:t>DESCRIPCIÓN</w:t>
            </w:r>
          </w:p>
        </w:tc>
      </w:tr>
      <w:tr w:rsidR="00F917B1" w:rsidRPr="00E127CC">
        <w:trPr>
          <w:trHeight w:val="261"/>
        </w:trPr>
        <w:tc>
          <w:tcPr>
            <w:tcW w:w="1290" w:type="dxa"/>
            <w:shd w:val="clear" w:color="auto" w:fill="E6E6E6"/>
          </w:tcPr>
          <w:p w:rsidR="00F917B1" w:rsidRPr="00E127CC" w:rsidRDefault="00F917B1" w:rsidP="00E540AE">
            <w:pPr>
              <w:suppressAutoHyphens/>
              <w:jc w:val="center"/>
              <w:rPr>
                <w:rFonts w:ascii="Arial" w:hAnsi="Arial" w:cs="Arial"/>
                <w:b/>
                <w:bCs/>
                <w:spacing w:val="-3"/>
                <w:sz w:val="18"/>
                <w:szCs w:val="18"/>
              </w:rPr>
            </w:pPr>
            <w:r w:rsidRPr="00E127CC">
              <w:rPr>
                <w:rFonts w:ascii="Arial" w:hAnsi="Arial" w:cs="Arial"/>
                <w:b/>
                <w:bCs/>
                <w:spacing w:val="-3"/>
                <w:sz w:val="18"/>
                <w:szCs w:val="18"/>
              </w:rPr>
              <w:t>NÚMERO</w:t>
            </w:r>
          </w:p>
        </w:tc>
        <w:tc>
          <w:tcPr>
            <w:tcW w:w="1293" w:type="dxa"/>
            <w:shd w:val="clear" w:color="auto" w:fill="E6E6E6"/>
          </w:tcPr>
          <w:p w:rsidR="00F917B1" w:rsidRPr="00E127CC" w:rsidRDefault="00F917B1" w:rsidP="00E540AE">
            <w:pPr>
              <w:suppressAutoHyphens/>
              <w:jc w:val="center"/>
              <w:rPr>
                <w:rFonts w:ascii="Arial" w:hAnsi="Arial" w:cs="Arial"/>
                <w:b/>
                <w:bCs/>
                <w:spacing w:val="-3"/>
                <w:sz w:val="18"/>
                <w:szCs w:val="18"/>
              </w:rPr>
            </w:pPr>
            <w:r w:rsidRPr="00E127CC">
              <w:rPr>
                <w:rFonts w:ascii="Arial" w:hAnsi="Arial" w:cs="Arial"/>
                <w:b/>
                <w:bCs/>
                <w:spacing w:val="-3"/>
                <w:sz w:val="18"/>
                <w:szCs w:val="18"/>
              </w:rPr>
              <w:t>SECCIÓN</w:t>
            </w:r>
          </w:p>
        </w:tc>
        <w:tc>
          <w:tcPr>
            <w:tcW w:w="2130" w:type="dxa"/>
            <w:vMerge/>
            <w:shd w:val="clear" w:color="auto" w:fill="E6E6E6"/>
          </w:tcPr>
          <w:p w:rsidR="00F917B1" w:rsidRPr="00E127CC" w:rsidRDefault="00F917B1" w:rsidP="00E540AE">
            <w:pPr>
              <w:suppressAutoHyphens/>
              <w:jc w:val="both"/>
              <w:rPr>
                <w:rFonts w:ascii="Arial" w:hAnsi="Arial" w:cs="Arial"/>
                <w:spacing w:val="-3"/>
                <w:sz w:val="18"/>
                <w:szCs w:val="18"/>
              </w:rPr>
            </w:pPr>
          </w:p>
        </w:tc>
        <w:tc>
          <w:tcPr>
            <w:tcW w:w="1829" w:type="dxa"/>
            <w:vMerge/>
            <w:shd w:val="clear" w:color="auto" w:fill="E6E6E6"/>
          </w:tcPr>
          <w:p w:rsidR="00F917B1" w:rsidRPr="00E127CC" w:rsidRDefault="00F917B1" w:rsidP="00E540AE">
            <w:pPr>
              <w:suppressAutoHyphens/>
              <w:jc w:val="both"/>
              <w:rPr>
                <w:rFonts w:ascii="Arial" w:hAnsi="Arial" w:cs="Arial"/>
                <w:spacing w:val="-3"/>
                <w:sz w:val="18"/>
                <w:szCs w:val="18"/>
              </w:rPr>
            </w:pPr>
          </w:p>
        </w:tc>
        <w:tc>
          <w:tcPr>
            <w:tcW w:w="3718" w:type="dxa"/>
            <w:vMerge/>
            <w:shd w:val="clear" w:color="auto" w:fill="E6E6E6"/>
          </w:tcPr>
          <w:p w:rsidR="00F917B1" w:rsidRPr="00E127CC" w:rsidRDefault="00F917B1" w:rsidP="00E540AE">
            <w:pPr>
              <w:suppressAutoHyphens/>
              <w:jc w:val="both"/>
              <w:rPr>
                <w:rFonts w:ascii="Arial" w:hAnsi="Arial" w:cs="Arial"/>
                <w:spacing w:val="-3"/>
                <w:sz w:val="18"/>
                <w:szCs w:val="18"/>
              </w:rPr>
            </w:pPr>
          </w:p>
        </w:tc>
      </w:tr>
      <w:tr w:rsidR="00F917B1" w:rsidRPr="00E127CC">
        <w:trPr>
          <w:trHeight w:val="230"/>
        </w:trPr>
        <w:tc>
          <w:tcPr>
            <w:tcW w:w="1290" w:type="dxa"/>
          </w:tcPr>
          <w:p w:rsidR="00F917B1" w:rsidRPr="00E127CC" w:rsidRDefault="00F917B1" w:rsidP="00E540AE">
            <w:pPr>
              <w:suppressAutoHyphens/>
              <w:jc w:val="center"/>
              <w:rPr>
                <w:rFonts w:ascii="Arial" w:hAnsi="Arial" w:cs="Arial"/>
                <w:spacing w:val="-3"/>
                <w:sz w:val="18"/>
                <w:szCs w:val="18"/>
              </w:rPr>
            </w:pPr>
            <w:r>
              <w:rPr>
                <w:rFonts w:ascii="Arial" w:hAnsi="Arial" w:cs="Arial"/>
                <w:spacing w:val="-3"/>
                <w:sz w:val="18"/>
                <w:szCs w:val="18"/>
              </w:rPr>
              <w:t>315</w:t>
            </w:r>
          </w:p>
        </w:tc>
        <w:tc>
          <w:tcPr>
            <w:tcW w:w="1293" w:type="dxa"/>
          </w:tcPr>
          <w:p w:rsidR="00F917B1" w:rsidRPr="00E127CC" w:rsidRDefault="00F917B1" w:rsidP="00E540AE">
            <w:pPr>
              <w:suppressAutoHyphens/>
              <w:jc w:val="center"/>
              <w:rPr>
                <w:rFonts w:ascii="Arial" w:hAnsi="Arial" w:cs="Arial"/>
                <w:spacing w:val="-3"/>
                <w:sz w:val="18"/>
                <w:szCs w:val="18"/>
              </w:rPr>
            </w:pPr>
            <w:r w:rsidRPr="00E127CC">
              <w:rPr>
                <w:rFonts w:ascii="Arial" w:hAnsi="Arial" w:cs="Arial"/>
                <w:spacing w:val="-3"/>
                <w:sz w:val="18"/>
                <w:szCs w:val="18"/>
              </w:rPr>
              <w:t>Segunda</w:t>
            </w:r>
          </w:p>
        </w:tc>
        <w:tc>
          <w:tcPr>
            <w:tcW w:w="2130" w:type="dxa"/>
          </w:tcPr>
          <w:p w:rsidR="00F917B1" w:rsidRPr="00E127CC" w:rsidRDefault="00F917B1" w:rsidP="00E540AE">
            <w:pPr>
              <w:suppressAutoHyphens/>
              <w:jc w:val="center"/>
              <w:rPr>
                <w:rFonts w:ascii="Arial" w:hAnsi="Arial" w:cs="Arial"/>
                <w:spacing w:val="-3"/>
                <w:sz w:val="18"/>
                <w:szCs w:val="18"/>
              </w:rPr>
            </w:pPr>
            <w:r>
              <w:rPr>
                <w:rFonts w:ascii="Arial" w:hAnsi="Arial" w:cs="Arial"/>
                <w:spacing w:val="-3"/>
                <w:sz w:val="18"/>
                <w:szCs w:val="18"/>
              </w:rPr>
              <w:t>30/Agosto/2017</w:t>
            </w:r>
          </w:p>
        </w:tc>
        <w:tc>
          <w:tcPr>
            <w:tcW w:w="1829" w:type="dxa"/>
          </w:tcPr>
          <w:p w:rsidR="00F917B1" w:rsidRPr="00E127CC" w:rsidRDefault="00F917B1" w:rsidP="00E540AE">
            <w:pPr>
              <w:suppressAutoHyphens/>
              <w:jc w:val="center"/>
              <w:rPr>
                <w:rFonts w:ascii="Arial" w:hAnsi="Arial" w:cs="Arial"/>
                <w:sz w:val="18"/>
                <w:szCs w:val="18"/>
              </w:rPr>
            </w:pPr>
            <w:r>
              <w:rPr>
                <w:rFonts w:ascii="Arial" w:hAnsi="Arial" w:cs="Arial"/>
                <w:sz w:val="18"/>
                <w:szCs w:val="18"/>
              </w:rPr>
              <w:t>239</w:t>
            </w:r>
          </w:p>
        </w:tc>
        <w:tc>
          <w:tcPr>
            <w:tcW w:w="3718" w:type="dxa"/>
            <w:vAlign w:val="center"/>
          </w:tcPr>
          <w:p w:rsidR="00F917B1" w:rsidRPr="00A154F3" w:rsidRDefault="00F917B1" w:rsidP="00A154F3">
            <w:pPr>
              <w:pStyle w:val="Default"/>
              <w:tabs>
                <w:tab w:val="left" w:pos="1578"/>
                <w:tab w:val="center" w:pos="4678"/>
              </w:tabs>
              <w:ind w:right="-142"/>
              <w:rPr>
                <w:rFonts w:ascii="Arial" w:hAnsi="Arial" w:cs="Arial"/>
                <w:color w:val="auto"/>
                <w:sz w:val="16"/>
                <w:szCs w:val="16"/>
              </w:rPr>
            </w:pPr>
            <w:r w:rsidRPr="00A154F3">
              <w:rPr>
                <w:rFonts w:ascii="Calibri" w:hAnsi="Calibri" w:cs="Calibri"/>
                <w:sz w:val="16"/>
                <w:szCs w:val="16"/>
              </w:rPr>
              <w:t xml:space="preserve">SE EXPIDE </w:t>
            </w:r>
            <w:r>
              <w:rPr>
                <w:rFonts w:ascii="Calibri" w:hAnsi="Calibri" w:cs="Calibri"/>
                <w:sz w:val="16"/>
                <w:szCs w:val="16"/>
              </w:rPr>
              <w:t xml:space="preserve">LEY DE PROTECCIÓN DE DATOS </w:t>
            </w:r>
            <w:r w:rsidRPr="00A154F3">
              <w:rPr>
                <w:rFonts w:ascii="Calibri" w:hAnsi="Calibri" w:cs="Calibri"/>
                <w:sz w:val="16"/>
                <w:szCs w:val="16"/>
              </w:rPr>
              <w:t>PERSONALES EN POSESIÓN DE SUJETOS OBLIGADOS DEL ESTADO DE CHIAPAS</w:t>
            </w:r>
          </w:p>
          <w:p w:rsidR="00F917B1" w:rsidRPr="00A154F3" w:rsidRDefault="00F917B1" w:rsidP="00E540AE">
            <w:pPr>
              <w:autoSpaceDE w:val="0"/>
              <w:autoSpaceDN w:val="0"/>
              <w:adjustRightInd w:val="0"/>
              <w:jc w:val="both"/>
              <w:rPr>
                <w:rFonts w:ascii="Arial" w:hAnsi="Arial" w:cs="Arial"/>
                <w:sz w:val="16"/>
                <w:szCs w:val="16"/>
              </w:rPr>
            </w:pPr>
          </w:p>
        </w:tc>
      </w:tr>
    </w:tbl>
    <w:p w:rsidR="00F917B1" w:rsidRPr="00E127CC" w:rsidRDefault="00F917B1">
      <w:pPr>
        <w:rPr>
          <w:rFonts w:ascii="Arial" w:hAnsi="Arial" w:cs="Arial"/>
          <w:sz w:val="18"/>
          <w:szCs w:val="18"/>
        </w:rPr>
      </w:pPr>
    </w:p>
    <w:sectPr w:rsidR="00F917B1" w:rsidRPr="00E127CC" w:rsidSect="00E540AE">
      <w:headerReference w:type="default" r:id="rId10"/>
      <w:footerReference w:type="default" r:id="rId11"/>
      <w:pgSz w:w="12240" w:h="15840" w:code="1"/>
      <w:pgMar w:top="992" w:right="964" w:bottom="992" w:left="964" w:header="556" w:footer="25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D23" w:rsidRDefault="00304D23" w:rsidP="00E127CC">
      <w:r>
        <w:separator/>
      </w:r>
    </w:p>
  </w:endnote>
  <w:endnote w:type="continuationSeparator" w:id="0">
    <w:p w:rsidR="00304D23" w:rsidRDefault="00304D23" w:rsidP="00E1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B1" w:rsidRPr="00A561AD" w:rsidRDefault="00F917B1" w:rsidP="00E540AE">
    <w:pPr>
      <w:pStyle w:val="Piedepgina"/>
      <w:framePr w:wrap="auto" w:vAnchor="text" w:hAnchor="margin" w:xAlign="right" w:y="1"/>
      <w:rPr>
        <w:rStyle w:val="Nmerodepgina"/>
        <w:rFonts w:ascii="Arial" w:hAnsi="Arial" w:cs="Arial"/>
        <w:b/>
        <w:bCs/>
        <w:sz w:val="18"/>
        <w:szCs w:val="18"/>
      </w:rPr>
    </w:pPr>
    <w:r w:rsidRPr="00A561AD">
      <w:rPr>
        <w:rStyle w:val="Nmerodepgina"/>
        <w:rFonts w:ascii="Arial" w:hAnsi="Arial" w:cs="Arial"/>
        <w:b/>
        <w:bCs/>
        <w:sz w:val="18"/>
        <w:szCs w:val="18"/>
      </w:rPr>
      <w:fldChar w:fldCharType="begin"/>
    </w:r>
    <w:r w:rsidRPr="00A561AD">
      <w:rPr>
        <w:rStyle w:val="Nmerodepgina"/>
        <w:rFonts w:ascii="Arial" w:hAnsi="Arial" w:cs="Arial"/>
        <w:b/>
        <w:bCs/>
        <w:sz w:val="18"/>
        <w:szCs w:val="18"/>
      </w:rPr>
      <w:instrText xml:space="preserve">PAGE  </w:instrText>
    </w:r>
    <w:r w:rsidRPr="00A561AD">
      <w:rPr>
        <w:rStyle w:val="Nmerodepgina"/>
        <w:rFonts w:ascii="Arial" w:hAnsi="Arial" w:cs="Arial"/>
        <w:b/>
        <w:bCs/>
        <w:sz w:val="18"/>
        <w:szCs w:val="18"/>
      </w:rPr>
      <w:fldChar w:fldCharType="separate"/>
    </w:r>
    <w:r>
      <w:rPr>
        <w:rStyle w:val="Nmerodepgina"/>
        <w:rFonts w:ascii="Arial" w:hAnsi="Arial" w:cs="Arial"/>
        <w:b/>
        <w:bCs/>
        <w:noProof/>
        <w:sz w:val="18"/>
        <w:szCs w:val="18"/>
      </w:rPr>
      <w:t>1</w:t>
    </w:r>
    <w:r w:rsidRPr="00A561AD">
      <w:rPr>
        <w:rStyle w:val="Nmerodepgina"/>
        <w:rFonts w:ascii="Arial" w:hAnsi="Arial" w:cs="Arial"/>
        <w:b/>
        <w:bCs/>
        <w:sz w:val="18"/>
        <w:szCs w:val="18"/>
      </w:rPr>
      <w:fldChar w:fldCharType="end"/>
    </w:r>
  </w:p>
  <w:p w:rsidR="00F917B1" w:rsidRDefault="00F917B1">
    <w:pPr>
      <w:pStyle w:val="Piedepgina"/>
      <w:ind w:right="360" w:firstLine="360"/>
      <w:jc w:val="center"/>
      <w:rPr>
        <w:lang w:val="es-MX"/>
      </w:rPr>
    </w:pPr>
  </w:p>
  <w:p w:rsidR="00F917B1" w:rsidRDefault="006C77F3">
    <w:pPr>
      <w:pStyle w:val="Piedepgina"/>
      <w:rPr>
        <w:lang w:val="es-MX"/>
      </w:rPr>
    </w:pPr>
    <w:r>
      <w:rPr>
        <w:noProof/>
        <w:lang w:val="es-MX" w:eastAsia="es-MX"/>
      </w:rPr>
      <mc:AlternateContent>
        <mc:Choice Requires="wps">
          <w:drawing>
            <wp:anchor distT="0" distB="0" distL="114300" distR="114300" simplePos="0" relativeHeight="251657216" behindDoc="0" locked="0" layoutInCell="0" allowOverlap="1">
              <wp:simplePos x="0" y="0"/>
              <wp:positionH relativeFrom="column">
                <wp:posOffset>-16510</wp:posOffset>
              </wp:positionH>
              <wp:positionV relativeFrom="paragraph">
                <wp:posOffset>-209550</wp:posOffset>
              </wp:positionV>
              <wp:extent cx="6551930" cy="0"/>
              <wp:effectExtent l="24130" t="25400" r="24765" b="22225"/>
              <wp:wrapNone/>
              <wp:docPr id="2"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92B2" id="Conector recto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5pt" to="51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" o:allowincell="f" strokeweight="3pt">
              <v:stroke linestyle="thi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D23" w:rsidRDefault="00304D23" w:rsidP="00E127CC">
      <w:r>
        <w:separator/>
      </w:r>
    </w:p>
  </w:footnote>
  <w:footnote w:type="continuationSeparator" w:id="0">
    <w:p w:rsidR="00304D23" w:rsidRDefault="00304D23" w:rsidP="00E1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B1" w:rsidRPr="000A52E2" w:rsidRDefault="006C77F3">
    <w:pPr>
      <w:pStyle w:val="Encabezado"/>
      <w:jc w:val="right"/>
      <w:rPr>
        <w:rFonts w:ascii="Calibri" w:hAnsi="Calibri" w:cs="Calibri"/>
        <w:i/>
        <w:iCs/>
        <w:sz w:val="16"/>
        <w:szCs w:val="16"/>
        <w:lang w:val="es-MX"/>
      </w:rPr>
    </w:pPr>
    <w:r>
      <w:rPr>
        <w:noProof/>
        <w:lang w:val="es-MX" w:eastAsia="es-MX"/>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151130</wp:posOffset>
              </wp:positionV>
              <wp:extent cx="6551930" cy="0"/>
              <wp:effectExtent l="26035" t="27940" r="22860" b="19685"/>
              <wp:wrapNone/>
              <wp:docPr id="3"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3078"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9pt" to="51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" o:allowincell="f" strokeweight="3pt">
              <v:stroke linestyle="thinThin"/>
            </v:line>
          </w:pict>
        </mc:Fallback>
      </mc:AlternateContent>
    </w:r>
    <w:r w:rsidR="00F917B1" w:rsidRPr="000A52E2">
      <w:rPr>
        <w:rFonts w:ascii="Calibri" w:hAnsi="Calibri" w:cs="Calibri"/>
        <w:b/>
        <w:bCs/>
        <w:i/>
        <w:iCs/>
        <w:sz w:val="16"/>
        <w:szCs w:val="16"/>
      </w:rPr>
      <w:t xml:space="preserve"> LEY DE PROTECCIÓN DE DATOS PERSONALES EN POSESIÓN DE SUJETOS OBLIGADOS DEL ESTADO DE CHIAPAS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067"/>
    <w:multiLevelType w:val="multilevel"/>
    <w:tmpl w:val="86D2B8EA"/>
    <w:lvl w:ilvl="0">
      <w:start w:val="1"/>
      <w:numFmt w:val="lowerLetter"/>
      <w:lvlText w:val="%1)"/>
      <w:lvlJc w:val="left"/>
      <w:pPr>
        <w:ind w:left="2138" w:firstLine="1778"/>
      </w:pPr>
      <w:rPr>
        <w:b w:val="0"/>
        <w:bCs w:val="0"/>
      </w:rPr>
    </w:lvl>
    <w:lvl w:ilvl="1">
      <w:start w:val="1"/>
      <w:numFmt w:val="lowerLetter"/>
      <w:lvlText w:val="%2."/>
      <w:lvlJc w:val="left"/>
      <w:pPr>
        <w:ind w:left="2858" w:firstLine="2498"/>
      </w:pPr>
    </w:lvl>
    <w:lvl w:ilvl="2">
      <w:start w:val="1"/>
      <w:numFmt w:val="lowerRoman"/>
      <w:lvlText w:val="%3."/>
      <w:lvlJc w:val="right"/>
      <w:pPr>
        <w:ind w:left="3578" w:firstLine="3398"/>
      </w:pPr>
    </w:lvl>
    <w:lvl w:ilvl="3">
      <w:start w:val="1"/>
      <w:numFmt w:val="decimal"/>
      <w:lvlText w:val="%4."/>
      <w:lvlJc w:val="left"/>
      <w:pPr>
        <w:ind w:left="4298" w:firstLine="3938"/>
      </w:pPr>
    </w:lvl>
    <w:lvl w:ilvl="4">
      <w:start w:val="1"/>
      <w:numFmt w:val="lowerLetter"/>
      <w:lvlText w:val="%5."/>
      <w:lvlJc w:val="left"/>
      <w:pPr>
        <w:ind w:left="5018" w:firstLine="4658"/>
      </w:pPr>
    </w:lvl>
    <w:lvl w:ilvl="5">
      <w:start w:val="1"/>
      <w:numFmt w:val="lowerRoman"/>
      <w:lvlText w:val="%6."/>
      <w:lvlJc w:val="right"/>
      <w:pPr>
        <w:ind w:left="5738" w:firstLine="5558"/>
      </w:pPr>
    </w:lvl>
    <w:lvl w:ilvl="6">
      <w:start w:val="1"/>
      <w:numFmt w:val="decimal"/>
      <w:lvlText w:val="%7."/>
      <w:lvlJc w:val="left"/>
      <w:pPr>
        <w:ind w:left="6458" w:firstLine="6098"/>
      </w:pPr>
    </w:lvl>
    <w:lvl w:ilvl="7">
      <w:start w:val="1"/>
      <w:numFmt w:val="lowerLetter"/>
      <w:lvlText w:val="%8."/>
      <w:lvlJc w:val="left"/>
      <w:pPr>
        <w:ind w:left="7178" w:firstLine="6818"/>
      </w:pPr>
    </w:lvl>
    <w:lvl w:ilvl="8">
      <w:start w:val="1"/>
      <w:numFmt w:val="lowerRoman"/>
      <w:lvlText w:val="%9."/>
      <w:lvlJc w:val="right"/>
      <w:pPr>
        <w:ind w:left="7898" w:firstLine="7718"/>
      </w:pPr>
    </w:lvl>
  </w:abstractNum>
  <w:abstractNum w:abstractNumId="1" w15:restartNumberingAfterBreak="0">
    <w:nsid w:val="073D5E30"/>
    <w:multiLevelType w:val="hybridMultilevel"/>
    <w:tmpl w:val="ABD6D0A8"/>
    <w:lvl w:ilvl="0" w:tplc="37808B46">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9FE04AA"/>
    <w:multiLevelType w:val="hybridMultilevel"/>
    <w:tmpl w:val="417C87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7F60D1"/>
    <w:multiLevelType w:val="multilevel"/>
    <w:tmpl w:val="E4900D1A"/>
    <w:lvl w:ilvl="0">
      <w:start w:val="1"/>
      <w:numFmt w:val="upperRoman"/>
      <w:lvlText w:val="%1."/>
      <w:lvlJc w:val="right"/>
      <w:pPr>
        <w:ind w:left="720" w:firstLine="360"/>
      </w:pPr>
      <w:rPr>
        <w:b/>
        <w:bCs/>
      </w:rPr>
    </w:lvl>
    <w:lvl w:ilvl="1">
      <w:start w:val="1"/>
      <w:numFmt w:val="lowerLetter"/>
      <w:lvlText w:val="%2)"/>
      <w:lvlJc w:val="left"/>
      <w:pPr>
        <w:ind w:left="1440" w:firstLine="1080"/>
      </w:pPr>
      <w:rPr>
        <w:b w:val="0"/>
        <w:bCs w:val="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BB13ACE"/>
    <w:multiLevelType w:val="hybridMultilevel"/>
    <w:tmpl w:val="199481F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40BC4"/>
    <w:multiLevelType w:val="hybridMultilevel"/>
    <w:tmpl w:val="0996303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15:restartNumberingAfterBreak="0">
    <w:nsid w:val="17F84345"/>
    <w:multiLevelType w:val="hybridMultilevel"/>
    <w:tmpl w:val="F2C8A118"/>
    <w:lvl w:ilvl="0" w:tplc="83086B86">
      <w:start w:val="1"/>
      <w:numFmt w:val="lowerLetter"/>
      <w:lvlText w:val="%1)"/>
      <w:lvlJc w:val="left"/>
      <w:pPr>
        <w:ind w:left="1070" w:hanging="360"/>
      </w:pPr>
      <w:rPr>
        <w:rFonts w:hint="default"/>
        <w:b w:val="0"/>
        <w:bCs w:val="0"/>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7" w15:restartNumberingAfterBreak="0">
    <w:nsid w:val="1C436536"/>
    <w:multiLevelType w:val="multilevel"/>
    <w:tmpl w:val="0520DE0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1CA9373E"/>
    <w:multiLevelType w:val="hybridMultilevel"/>
    <w:tmpl w:val="DD2A56E8"/>
    <w:lvl w:ilvl="0" w:tplc="6E04EBFA">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E7D4F72"/>
    <w:multiLevelType w:val="hybridMultilevel"/>
    <w:tmpl w:val="7D0A55C4"/>
    <w:lvl w:ilvl="0" w:tplc="AB72D47C">
      <w:start w:val="1"/>
      <w:numFmt w:val="lowerLetter"/>
      <w:lvlText w:val="%1)"/>
      <w:lvlJc w:val="left"/>
      <w:pPr>
        <w:ind w:left="1069" w:hanging="360"/>
      </w:pPr>
      <w:rPr>
        <w:rFonts w:hint="default"/>
        <w:b w:val="0"/>
        <w:bCs w:val="0"/>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0" w15:restartNumberingAfterBreak="0">
    <w:nsid w:val="1E8759D0"/>
    <w:multiLevelType w:val="hybridMultilevel"/>
    <w:tmpl w:val="1858309A"/>
    <w:lvl w:ilvl="0" w:tplc="D48CB7D0">
      <w:start w:val="1"/>
      <w:numFmt w:val="upperRoman"/>
      <w:lvlText w:val="%1."/>
      <w:lvlJc w:val="right"/>
      <w:pPr>
        <w:ind w:left="720" w:hanging="360"/>
      </w:pPr>
      <w:rPr>
        <w:rFonts w:hint="default"/>
        <w:b w:val="0"/>
        <w:bCs w:val="0"/>
        <w:i w:val="0"/>
        <w:i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F565EDB"/>
    <w:multiLevelType w:val="hybridMultilevel"/>
    <w:tmpl w:val="51602270"/>
    <w:lvl w:ilvl="0" w:tplc="6D40CE08">
      <w:start w:val="1"/>
      <w:numFmt w:val="upperRoman"/>
      <w:lvlText w:val="%1."/>
      <w:lvlJc w:val="left"/>
      <w:pPr>
        <w:ind w:left="754" w:hanging="360"/>
      </w:pPr>
      <w:rPr>
        <w:rFonts w:hint="default"/>
        <w:b w:val="0"/>
        <w:bCs w:val="0"/>
        <w:i w:val="0"/>
        <w:iCs w:val="0"/>
      </w:r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12" w15:restartNumberingAfterBreak="0">
    <w:nsid w:val="212B255B"/>
    <w:multiLevelType w:val="multilevel"/>
    <w:tmpl w:val="9FA4D07C"/>
    <w:lvl w:ilvl="0">
      <w:start w:val="1"/>
      <w:numFmt w:val="lowerLetter"/>
      <w:lvlText w:val="%1)"/>
      <w:lvlJc w:val="left"/>
      <w:pPr>
        <w:ind w:left="2138" w:firstLine="1778"/>
      </w:pPr>
      <w:rPr>
        <w:b w:val="0"/>
        <w:bCs w:val="0"/>
      </w:rPr>
    </w:lvl>
    <w:lvl w:ilvl="1">
      <w:start w:val="1"/>
      <w:numFmt w:val="lowerLetter"/>
      <w:lvlText w:val="%2."/>
      <w:lvlJc w:val="left"/>
      <w:pPr>
        <w:ind w:left="2858" w:firstLine="2498"/>
      </w:pPr>
    </w:lvl>
    <w:lvl w:ilvl="2">
      <w:start w:val="1"/>
      <w:numFmt w:val="lowerRoman"/>
      <w:lvlText w:val="%3."/>
      <w:lvlJc w:val="right"/>
      <w:pPr>
        <w:ind w:left="3578" w:firstLine="3398"/>
      </w:pPr>
    </w:lvl>
    <w:lvl w:ilvl="3">
      <w:start w:val="1"/>
      <w:numFmt w:val="decimal"/>
      <w:lvlText w:val="%4."/>
      <w:lvlJc w:val="left"/>
      <w:pPr>
        <w:ind w:left="4298" w:firstLine="3938"/>
      </w:pPr>
    </w:lvl>
    <w:lvl w:ilvl="4">
      <w:start w:val="1"/>
      <w:numFmt w:val="lowerLetter"/>
      <w:lvlText w:val="%5."/>
      <w:lvlJc w:val="left"/>
      <w:pPr>
        <w:ind w:left="5018" w:firstLine="4658"/>
      </w:pPr>
    </w:lvl>
    <w:lvl w:ilvl="5">
      <w:start w:val="1"/>
      <w:numFmt w:val="lowerRoman"/>
      <w:lvlText w:val="%6."/>
      <w:lvlJc w:val="right"/>
      <w:pPr>
        <w:ind w:left="5738" w:firstLine="5558"/>
      </w:pPr>
    </w:lvl>
    <w:lvl w:ilvl="6">
      <w:start w:val="1"/>
      <w:numFmt w:val="decimal"/>
      <w:lvlText w:val="%7."/>
      <w:lvlJc w:val="left"/>
      <w:pPr>
        <w:ind w:left="6458" w:firstLine="6098"/>
      </w:pPr>
    </w:lvl>
    <w:lvl w:ilvl="7">
      <w:start w:val="1"/>
      <w:numFmt w:val="lowerLetter"/>
      <w:lvlText w:val="%8."/>
      <w:lvlJc w:val="left"/>
      <w:pPr>
        <w:ind w:left="7178" w:firstLine="6818"/>
      </w:pPr>
    </w:lvl>
    <w:lvl w:ilvl="8">
      <w:start w:val="1"/>
      <w:numFmt w:val="lowerRoman"/>
      <w:lvlText w:val="%9."/>
      <w:lvlJc w:val="right"/>
      <w:pPr>
        <w:ind w:left="7898" w:firstLine="7718"/>
      </w:pPr>
    </w:lvl>
  </w:abstractNum>
  <w:abstractNum w:abstractNumId="13" w15:restartNumberingAfterBreak="0">
    <w:nsid w:val="252E7E38"/>
    <w:multiLevelType w:val="hybridMultilevel"/>
    <w:tmpl w:val="1EF857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7C449B5"/>
    <w:multiLevelType w:val="hybridMultilevel"/>
    <w:tmpl w:val="19145C06"/>
    <w:lvl w:ilvl="0" w:tplc="E742898C">
      <w:start w:val="1"/>
      <w:numFmt w:val="upperRoman"/>
      <w:lvlText w:val="%1."/>
      <w:lvlJc w:val="left"/>
      <w:pPr>
        <w:ind w:left="1114" w:hanging="360"/>
      </w:pPr>
      <w:rPr>
        <w:rFonts w:hint="default"/>
        <w:b w:val="0"/>
        <w:bCs w:val="0"/>
        <w:i w:val="0"/>
        <w:iCs w:val="0"/>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15:restartNumberingAfterBreak="0">
    <w:nsid w:val="29B37B70"/>
    <w:multiLevelType w:val="hybridMultilevel"/>
    <w:tmpl w:val="4D4A89C6"/>
    <w:lvl w:ilvl="0" w:tplc="080861D6">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A3C71B2"/>
    <w:multiLevelType w:val="hybridMultilevel"/>
    <w:tmpl w:val="83AA8C62"/>
    <w:lvl w:ilvl="0" w:tplc="011A864E">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C462A55"/>
    <w:multiLevelType w:val="hybridMultilevel"/>
    <w:tmpl w:val="0082E018"/>
    <w:lvl w:ilvl="0" w:tplc="94B21AD8">
      <w:start w:val="1"/>
      <w:numFmt w:val="upperRoman"/>
      <w:lvlText w:val="%1."/>
      <w:lvlJc w:val="right"/>
      <w:pPr>
        <w:ind w:left="720" w:hanging="360"/>
      </w:pPr>
      <w:rPr>
        <w:rFonts w:hint="default"/>
        <w:b w:val="0"/>
        <w:bCs w:val="0"/>
        <w:i w:val="0"/>
        <w:i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EB3443E"/>
    <w:multiLevelType w:val="hybridMultilevel"/>
    <w:tmpl w:val="F036009A"/>
    <w:lvl w:ilvl="0" w:tplc="6096E76A">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57B79F7"/>
    <w:multiLevelType w:val="hybridMultilevel"/>
    <w:tmpl w:val="7B0E3AFC"/>
    <w:lvl w:ilvl="0" w:tplc="5E8C9E1A">
      <w:start w:val="1"/>
      <w:numFmt w:val="upperRoman"/>
      <w:lvlText w:val="%1."/>
      <w:lvlJc w:val="left"/>
      <w:pPr>
        <w:ind w:left="644" w:hanging="360"/>
      </w:pPr>
      <w:rPr>
        <w:rFonts w:hint="default"/>
        <w:b w:val="0"/>
        <w:bCs w:val="0"/>
        <w:i w:val="0"/>
        <w:iCs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0" w15:restartNumberingAfterBreak="0">
    <w:nsid w:val="37FD194B"/>
    <w:multiLevelType w:val="hybridMultilevel"/>
    <w:tmpl w:val="3C92FAE4"/>
    <w:lvl w:ilvl="0" w:tplc="9C54AF8C">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A557D66"/>
    <w:multiLevelType w:val="hybridMultilevel"/>
    <w:tmpl w:val="09066B92"/>
    <w:lvl w:ilvl="0" w:tplc="4796B6A6">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C012CA6"/>
    <w:multiLevelType w:val="hybridMultilevel"/>
    <w:tmpl w:val="013A5F90"/>
    <w:lvl w:ilvl="0" w:tplc="A422218C">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F9E47F4"/>
    <w:multiLevelType w:val="hybridMultilevel"/>
    <w:tmpl w:val="1D92C1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6F0EE1"/>
    <w:multiLevelType w:val="hybridMultilevel"/>
    <w:tmpl w:val="FD82109A"/>
    <w:lvl w:ilvl="0" w:tplc="4674345E">
      <w:start w:val="1"/>
      <w:numFmt w:val="upperRoman"/>
      <w:lvlText w:val="%1."/>
      <w:lvlJc w:val="right"/>
      <w:pPr>
        <w:ind w:left="1008" w:hanging="360"/>
      </w:pPr>
      <w:rPr>
        <w:rFonts w:hint="default"/>
        <w:b/>
        <w:bCs/>
        <w:i w:val="0"/>
        <w:iCs w:val="0"/>
      </w:rPr>
    </w:lvl>
    <w:lvl w:ilvl="1" w:tplc="0C0A0019">
      <w:start w:val="1"/>
      <w:numFmt w:val="lowerLetter"/>
      <w:lvlText w:val="%2."/>
      <w:lvlJc w:val="left"/>
      <w:pPr>
        <w:ind w:left="1728" w:hanging="360"/>
      </w:pPr>
    </w:lvl>
    <w:lvl w:ilvl="2" w:tplc="0C0A001B">
      <w:start w:val="1"/>
      <w:numFmt w:val="lowerRoman"/>
      <w:lvlText w:val="%3."/>
      <w:lvlJc w:val="right"/>
      <w:pPr>
        <w:ind w:left="2448" w:hanging="180"/>
      </w:pPr>
    </w:lvl>
    <w:lvl w:ilvl="3" w:tplc="0C0A000F">
      <w:start w:val="1"/>
      <w:numFmt w:val="decimal"/>
      <w:lvlText w:val="%4."/>
      <w:lvlJc w:val="left"/>
      <w:pPr>
        <w:ind w:left="3168" w:hanging="360"/>
      </w:pPr>
    </w:lvl>
    <w:lvl w:ilvl="4" w:tplc="0C0A0019">
      <w:start w:val="1"/>
      <w:numFmt w:val="lowerLetter"/>
      <w:lvlText w:val="%5."/>
      <w:lvlJc w:val="left"/>
      <w:pPr>
        <w:ind w:left="3888" w:hanging="360"/>
      </w:pPr>
    </w:lvl>
    <w:lvl w:ilvl="5" w:tplc="0C0A001B">
      <w:start w:val="1"/>
      <w:numFmt w:val="lowerRoman"/>
      <w:lvlText w:val="%6."/>
      <w:lvlJc w:val="right"/>
      <w:pPr>
        <w:ind w:left="4608" w:hanging="180"/>
      </w:pPr>
    </w:lvl>
    <w:lvl w:ilvl="6" w:tplc="0C0A000F">
      <w:start w:val="1"/>
      <w:numFmt w:val="decimal"/>
      <w:lvlText w:val="%7."/>
      <w:lvlJc w:val="left"/>
      <w:pPr>
        <w:ind w:left="5328" w:hanging="360"/>
      </w:pPr>
    </w:lvl>
    <w:lvl w:ilvl="7" w:tplc="0C0A0019">
      <w:start w:val="1"/>
      <w:numFmt w:val="lowerLetter"/>
      <w:lvlText w:val="%8."/>
      <w:lvlJc w:val="left"/>
      <w:pPr>
        <w:ind w:left="6048" w:hanging="360"/>
      </w:pPr>
    </w:lvl>
    <w:lvl w:ilvl="8" w:tplc="0C0A001B">
      <w:start w:val="1"/>
      <w:numFmt w:val="lowerRoman"/>
      <w:lvlText w:val="%9."/>
      <w:lvlJc w:val="right"/>
      <w:pPr>
        <w:ind w:left="6768" w:hanging="180"/>
      </w:pPr>
    </w:lvl>
  </w:abstractNum>
  <w:abstractNum w:abstractNumId="25" w15:restartNumberingAfterBreak="0">
    <w:nsid w:val="4DCD6CA1"/>
    <w:multiLevelType w:val="hybridMultilevel"/>
    <w:tmpl w:val="C0EA6BB6"/>
    <w:lvl w:ilvl="0" w:tplc="906A9A6E">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F8421B"/>
    <w:multiLevelType w:val="hybridMultilevel"/>
    <w:tmpl w:val="FF587D14"/>
    <w:lvl w:ilvl="0" w:tplc="FC40D1E6">
      <w:start w:val="1"/>
      <w:numFmt w:val="upperRoman"/>
      <w:lvlText w:val="%1."/>
      <w:lvlJc w:val="left"/>
      <w:pPr>
        <w:ind w:left="720" w:hanging="360"/>
      </w:pPr>
      <w:rPr>
        <w:rFonts w:hint="default"/>
        <w:b w:val="0"/>
        <w:b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46C7386"/>
    <w:multiLevelType w:val="hybridMultilevel"/>
    <w:tmpl w:val="758854B2"/>
    <w:lvl w:ilvl="0" w:tplc="C27C9A0A">
      <w:start w:val="1"/>
      <w:numFmt w:val="lowerLetter"/>
      <w:lvlText w:val="%1)"/>
      <w:lvlJc w:val="left"/>
      <w:pPr>
        <w:ind w:left="1353" w:hanging="360"/>
      </w:pPr>
      <w:rPr>
        <w:rFonts w:hint="default"/>
        <w:b w:val="0"/>
        <w:bCs w:val="0"/>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28" w15:restartNumberingAfterBreak="0">
    <w:nsid w:val="5B4A7924"/>
    <w:multiLevelType w:val="multilevel"/>
    <w:tmpl w:val="0BEEF44E"/>
    <w:lvl w:ilvl="0">
      <w:start w:val="1"/>
      <w:numFmt w:val="lowerLetter"/>
      <w:lvlText w:val="%1)"/>
      <w:lvlJc w:val="left"/>
      <w:pPr>
        <w:ind w:left="1440" w:firstLine="1080"/>
      </w:pPr>
      <w:rPr>
        <w:b w:val="0"/>
        <w:bCs w:val="0"/>
      </w:rPr>
    </w:lvl>
    <w:lvl w:ilvl="1">
      <w:start w:val="1"/>
      <w:numFmt w:val="upperRoman"/>
      <w:lvlText w:val="%2."/>
      <w:lvlJc w:val="left"/>
      <w:pPr>
        <w:ind w:left="252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9" w15:restartNumberingAfterBreak="0">
    <w:nsid w:val="5BE94856"/>
    <w:multiLevelType w:val="hybridMultilevel"/>
    <w:tmpl w:val="1C8A6458"/>
    <w:lvl w:ilvl="0" w:tplc="F474B7AA">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E621442"/>
    <w:multiLevelType w:val="hybridMultilevel"/>
    <w:tmpl w:val="2F7AA15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FFA4D22"/>
    <w:multiLevelType w:val="hybridMultilevel"/>
    <w:tmpl w:val="B34602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04879EC"/>
    <w:multiLevelType w:val="hybridMultilevel"/>
    <w:tmpl w:val="6C846A64"/>
    <w:lvl w:ilvl="0" w:tplc="F6167210">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08D4A01"/>
    <w:multiLevelType w:val="hybridMultilevel"/>
    <w:tmpl w:val="C290B55E"/>
    <w:lvl w:ilvl="0" w:tplc="74124E94">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83C1EA1"/>
    <w:multiLevelType w:val="multilevel"/>
    <w:tmpl w:val="D6ECA578"/>
    <w:lvl w:ilvl="0">
      <w:start w:val="1"/>
      <w:numFmt w:val="lowerLetter"/>
      <w:lvlText w:val="%1)"/>
      <w:lvlJc w:val="left"/>
      <w:pPr>
        <w:ind w:left="1440" w:firstLine="1080"/>
      </w:pPr>
      <w:rPr>
        <w:b w:val="0"/>
        <w:bCs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5" w15:restartNumberingAfterBreak="0">
    <w:nsid w:val="68B24E90"/>
    <w:multiLevelType w:val="hybridMultilevel"/>
    <w:tmpl w:val="3A006512"/>
    <w:lvl w:ilvl="0" w:tplc="EC148290">
      <w:start w:val="1"/>
      <w:numFmt w:val="lowerLetter"/>
      <w:lvlText w:val="%1)"/>
      <w:lvlJc w:val="left"/>
      <w:pPr>
        <w:ind w:left="720" w:hanging="360"/>
      </w:pPr>
      <w:rPr>
        <w:rFonts w:hint="default"/>
        <w:b w:val="0"/>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9F62D18"/>
    <w:multiLevelType w:val="hybridMultilevel"/>
    <w:tmpl w:val="8334DFEE"/>
    <w:lvl w:ilvl="0" w:tplc="4678F9AC">
      <w:start w:val="1"/>
      <w:numFmt w:val="upperRoman"/>
      <w:lvlText w:val="%1."/>
      <w:lvlJc w:val="left"/>
      <w:pPr>
        <w:ind w:left="720" w:hanging="360"/>
      </w:pPr>
      <w:rPr>
        <w:rFonts w:hint="default"/>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D8C3EC0"/>
    <w:multiLevelType w:val="hybridMultilevel"/>
    <w:tmpl w:val="42FC4B92"/>
    <w:lvl w:ilvl="0" w:tplc="83AA75D8">
      <w:start w:val="1"/>
      <w:numFmt w:val="upperRoman"/>
      <w:lvlText w:val="%1."/>
      <w:lvlJc w:val="left"/>
      <w:pPr>
        <w:ind w:left="720" w:hanging="360"/>
      </w:pPr>
      <w:rPr>
        <w:rFonts w:hint="default"/>
        <w:b w:val="0"/>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EB10ED1"/>
    <w:multiLevelType w:val="hybridMultilevel"/>
    <w:tmpl w:val="B3E6052A"/>
    <w:lvl w:ilvl="0" w:tplc="9266EC26">
      <w:start w:val="1"/>
      <w:numFmt w:val="upperRoman"/>
      <w:lvlText w:val="%1."/>
      <w:lvlJc w:val="left"/>
      <w:pPr>
        <w:ind w:left="754" w:hanging="360"/>
      </w:pPr>
      <w:rPr>
        <w:rFonts w:hint="default"/>
        <w:b w:val="0"/>
        <w:bCs w:val="0"/>
        <w:i w:val="0"/>
        <w:iCs w:val="0"/>
      </w:r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9" w15:restartNumberingAfterBreak="0">
    <w:nsid w:val="7F716554"/>
    <w:multiLevelType w:val="multilevel"/>
    <w:tmpl w:val="03F8A50C"/>
    <w:styleLink w:val="WW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24"/>
  </w:num>
  <w:num w:numId="3">
    <w:abstractNumId w:val="35"/>
  </w:num>
  <w:num w:numId="4">
    <w:abstractNumId w:val="38"/>
  </w:num>
  <w:num w:numId="5">
    <w:abstractNumId w:val="37"/>
  </w:num>
  <w:num w:numId="6">
    <w:abstractNumId w:val="14"/>
  </w:num>
  <w:num w:numId="7">
    <w:abstractNumId w:val="1"/>
  </w:num>
  <w:num w:numId="8">
    <w:abstractNumId w:val="19"/>
  </w:num>
  <w:num w:numId="9">
    <w:abstractNumId w:val="6"/>
  </w:num>
  <w:num w:numId="10">
    <w:abstractNumId w:val="9"/>
  </w:num>
  <w:num w:numId="11">
    <w:abstractNumId w:val="29"/>
  </w:num>
  <w:num w:numId="12">
    <w:abstractNumId w:val="27"/>
  </w:num>
  <w:num w:numId="13">
    <w:abstractNumId w:val="21"/>
  </w:num>
  <w:num w:numId="14">
    <w:abstractNumId w:val="26"/>
  </w:num>
  <w:num w:numId="15">
    <w:abstractNumId w:val="16"/>
  </w:num>
  <w:num w:numId="16">
    <w:abstractNumId w:val="33"/>
  </w:num>
  <w:num w:numId="17">
    <w:abstractNumId w:val="22"/>
  </w:num>
  <w:num w:numId="18">
    <w:abstractNumId w:val="32"/>
  </w:num>
  <w:num w:numId="19">
    <w:abstractNumId w:val="25"/>
  </w:num>
  <w:num w:numId="20">
    <w:abstractNumId w:val="18"/>
  </w:num>
  <w:num w:numId="21">
    <w:abstractNumId w:val="17"/>
  </w:num>
  <w:num w:numId="22">
    <w:abstractNumId w:val="10"/>
  </w:num>
  <w:num w:numId="23">
    <w:abstractNumId w:val="36"/>
  </w:num>
  <w:num w:numId="24">
    <w:abstractNumId w:val="20"/>
  </w:num>
  <w:num w:numId="25">
    <w:abstractNumId w:val="15"/>
  </w:num>
  <w:num w:numId="26">
    <w:abstractNumId w:val="8"/>
  </w:num>
  <w:num w:numId="27">
    <w:abstractNumId w:val="39"/>
  </w:num>
  <w:num w:numId="28">
    <w:abstractNumId w:val="5"/>
  </w:num>
  <w:num w:numId="29">
    <w:abstractNumId w:val="7"/>
  </w:num>
  <w:num w:numId="30">
    <w:abstractNumId w:val="34"/>
  </w:num>
  <w:num w:numId="31">
    <w:abstractNumId w:val="28"/>
  </w:num>
  <w:num w:numId="32">
    <w:abstractNumId w:val="3"/>
  </w:num>
  <w:num w:numId="33">
    <w:abstractNumId w:val="12"/>
  </w:num>
  <w:num w:numId="34">
    <w:abstractNumId w:val="0"/>
  </w:num>
  <w:num w:numId="35">
    <w:abstractNumId w:val="2"/>
  </w:num>
  <w:num w:numId="36">
    <w:abstractNumId w:val="31"/>
  </w:num>
  <w:num w:numId="37">
    <w:abstractNumId w:val="30"/>
  </w:num>
  <w:num w:numId="38">
    <w:abstractNumId w:val="4"/>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AE"/>
    <w:rsid w:val="0004032F"/>
    <w:rsid w:val="00057D22"/>
    <w:rsid w:val="000A52E2"/>
    <w:rsid w:val="000D0DDF"/>
    <w:rsid w:val="000E053C"/>
    <w:rsid w:val="002567DE"/>
    <w:rsid w:val="002C7451"/>
    <w:rsid w:val="002E6214"/>
    <w:rsid w:val="00304D23"/>
    <w:rsid w:val="003D2C19"/>
    <w:rsid w:val="00437636"/>
    <w:rsid w:val="00444C7C"/>
    <w:rsid w:val="004C05B1"/>
    <w:rsid w:val="004C2AA3"/>
    <w:rsid w:val="00551146"/>
    <w:rsid w:val="00667253"/>
    <w:rsid w:val="006C77F3"/>
    <w:rsid w:val="006E33E9"/>
    <w:rsid w:val="00742C5F"/>
    <w:rsid w:val="0087209C"/>
    <w:rsid w:val="008A0832"/>
    <w:rsid w:val="009153AA"/>
    <w:rsid w:val="00A154F3"/>
    <w:rsid w:val="00A46121"/>
    <w:rsid w:val="00A561AD"/>
    <w:rsid w:val="00B60C36"/>
    <w:rsid w:val="00D91FD9"/>
    <w:rsid w:val="00DC089B"/>
    <w:rsid w:val="00E127CC"/>
    <w:rsid w:val="00E505D6"/>
    <w:rsid w:val="00E540AE"/>
    <w:rsid w:val="00E543B6"/>
    <w:rsid w:val="00E82E59"/>
    <w:rsid w:val="00E92047"/>
    <w:rsid w:val="00EA0415"/>
    <w:rsid w:val="00ED5891"/>
    <w:rsid w:val="00F05F71"/>
    <w:rsid w:val="00F917B1"/>
    <w:rsid w:val="00FC0F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F5A19"/>
  <w15:docId w15:val="{F32636D6-8437-4BB2-9A16-8F55C51C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0AE"/>
    <w:rPr>
      <w:rFonts w:ascii="Times New Roman" w:eastAsia="Times New Roman" w:hAnsi="Times New Roman"/>
      <w:sz w:val="20"/>
      <w:szCs w:val="20"/>
      <w:lang w:val="es-ES" w:eastAsia="es-ES"/>
    </w:rPr>
  </w:style>
  <w:style w:type="paragraph" w:styleId="Ttulo1">
    <w:name w:val="heading 1"/>
    <w:basedOn w:val="Normal"/>
    <w:next w:val="Normal"/>
    <w:link w:val="Ttulo1Car"/>
    <w:uiPriority w:val="99"/>
    <w:qFormat/>
    <w:rsid w:val="00E540AE"/>
    <w:pPr>
      <w:keepNext/>
      <w:jc w:val="center"/>
      <w:outlineLvl w:val="0"/>
    </w:pPr>
    <w:rPr>
      <w:rFonts w:ascii="Arial" w:hAnsi="Arial" w:cs="Arial"/>
      <w:b/>
      <w:bCs/>
      <w:lang w:val="es-MX"/>
    </w:rPr>
  </w:style>
  <w:style w:type="paragraph" w:styleId="Ttulo2">
    <w:name w:val="heading 2"/>
    <w:basedOn w:val="Normal"/>
    <w:next w:val="Normal"/>
    <w:link w:val="Ttulo2Car"/>
    <w:uiPriority w:val="99"/>
    <w:qFormat/>
    <w:rsid w:val="00E540AE"/>
    <w:pPr>
      <w:keepNext/>
      <w:jc w:val="center"/>
      <w:outlineLvl w:val="1"/>
    </w:pPr>
    <w:rPr>
      <w:rFonts w:ascii="Arial" w:hAnsi="Arial" w:cs="Arial"/>
      <w:b/>
      <w:bCs/>
      <w:sz w:val="24"/>
      <w:szCs w:val="24"/>
      <w:lang w:val="es-MX"/>
    </w:rPr>
  </w:style>
  <w:style w:type="paragraph" w:styleId="Ttulo3">
    <w:name w:val="heading 3"/>
    <w:basedOn w:val="Normal"/>
    <w:next w:val="Normal"/>
    <w:link w:val="Ttulo3Car"/>
    <w:uiPriority w:val="99"/>
    <w:qFormat/>
    <w:rsid w:val="00E540AE"/>
    <w:pPr>
      <w:keepNext/>
      <w:outlineLvl w:val="2"/>
    </w:pPr>
    <w:rPr>
      <w:rFonts w:ascii="Arial" w:hAnsi="Arial" w:cs="Arial"/>
      <w:b/>
      <w:bCs/>
      <w:sz w:val="24"/>
      <w:szCs w:val="24"/>
      <w:lang w:val="es-MX"/>
    </w:rPr>
  </w:style>
  <w:style w:type="paragraph" w:styleId="Ttulo4">
    <w:name w:val="heading 4"/>
    <w:basedOn w:val="Normal1"/>
    <w:next w:val="Normal1"/>
    <w:link w:val="Ttulo4Car"/>
    <w:uiPriority w:val="99"/>
    <w:qFormat/>
    <w:locked/>
    <w:rsid w:val="000A52E2"/>
    <w:pPr>
      <w:keepNext/>
      <w:keepLines/>
      <w:spacing w:before="240" w:after="40"/>
      <w:outlineLvl w:val="3"/>
    </w:pPr>
    <w:rPr>
      <w:b/>
      <w:bCs/>
      <w:sz w:val="24"/>
      <w:szCs w:val="24"/>
    </w:rPr>
  </w:style>
  <w:style w:type="paragraph" w:styleId="Ttulo5">
    <w:name w:val="heading 5"/>
    <w:basedOn w:val="Normal1"/>
    <w:next w:val="Normal1"/>
    <w:link w:val="Ttulo5Car"/>
    <w:uiPriority w:val="99"/>
    <w:qFormat/>
    <w:locked/>
    <w:rsid w:val="000A52E2"/>
    <w:pPr>
      <w:keepNext/>
      <w:keepLines/>
      <w:spacing w:before="220" w:after="40"/>
      <w:outlineLvl w:val="4"/>
    </w:pPr>
    <w:rPr>
      <w:b/>
      <w:bCs/>
    </w:rPr>
  </w:style>
  <w:style w:type="paragraph" w:styleId="Ttulo6">
    <w:name w:val="heading 6"/>
    <w:basedOn w:val="Normal"/>
    <w:next w:val="Normal"/>
    <w:link w:val="Ttulo6Car"/>
    <w:uiPriority w:val="99"/>
    <w:qFormat/>
    <w:rsid w:val="00E540A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540AE"/>
    <w:rPr>
      <w:rFonts w:ascii="Arial" w:hAnsi="Arial" w:cs="Arial"/>
      <w:b/>
      <w:bCs/>
      <w:snapToGrid w:val="0"/>
      <w:sz w:val="20"/>
      <w:szCs w:val="20"/>
      <w:lang w:eastAsia="es-ES"/>
    </w:rPr>
  </w:style>
  <w:style w:type="character" w:customStyle="1" w:styleId="Ttulo2Car">
    <w:name w:val="Título 2 Car"/>
    <w:basedOn w:val="Fuentedeprrafopredeter"/>
    <w:link w:val="Ttulo2"/>
    <w:uiPriority w:val="99"/>
    <w:locked/>
    <w:rsid w:val="00E540AE"/>
    <w:rPr>
      <w:rFonts w:ascii="Arial" w:hAnsi="Arial" w:cs="Arial"/>
      <w:b/>
      <w:bCs/>
      <w:sz w:val="20"/>
      <w:szCs w:val="20"/>
      <w:lang w:eastAsia="es-ES"/>
    </w:rPr>
  </w:style>
  <w:style w:type="character" w:customStyle="1" w:styleId="Ttulo3Car">
    <w:name w:val="Título 3 Car"/>
    <w:basedOn w:val="Fuentedeprrafopredeter"/>
    <w:link w:val="Ttulo3"/>
    <w:uiPriority w:val="99"/>
    <w:locked/>
    <w:rsid w:val="00E540AE"/>
    <w:rPr>
      <w:rFonts w:ascii="Arial" w:hAnsi="Arial" w:cs="Arial"/>
      <w:b/>
      <w:bCs/>
      <w:sz w:val="20"/>
      <w:szCs w:val="20"/>
      <w:lang w:eastAsia="es-ES"/>
    </w:rPr>
  </w:style>
  <w:style w:type="character" w:customStyle="1" w:styleId="Ttulo4Car">
    <w:name w:val="Título 4 Car"/>
    <w:basedOn w:val="Fuentedeprrafopredeter"/>
    <w:link w:val="Ttulo4"/>
    <w:uiPriority w:val="99"/>
    <w:locked/>
    <w:rsid w:val="000A52E2"/>
    <w:rPr>
      <w:rFonts w:ascii="Calibri" w:hAnsi="Calibri" w:cs="Calibri"/>
      <w:b/>
      <w:bCs/>
      <w:color w:val="000000"/>
      <w:sz w:val="24"/>
      <w:szCs w:val="24"/>
      <w:lang w:val="es-MX" w:eastAsia="es-MX"/>
    </w:rPr>
  </w:style>
  <w:style w:type="character" w:customStyle="1" w:styleId="Ttulo5Car">
    <w:name w:val="Título 5 Car"/>
    <w:basedOn w:val="Fuentedeprrafopredeter"/>
    <w:link w:val="Ttulo5"/>
    <w:uiPriority w:val="99"/>
    <w:locked/>
    <w:rsid w:val="000A52E2"/>
    <w:rPr>
      <w:rFonts w:ascii="Calibri" w:hAnsi="Calibri" w:cs="Calibri"/>
      <w:b/>
      <w:bCs/>
      <w:color w:val="000000"/>
      <w:sz w:val="22"/>
      <w:szCs w:val="22"/>
      <w:lang w:val="es-MX" w:eastAsia="es-MX"/>
    </w:rPr>
  </w:style>
  <w:style w:type="character" w:customStyle="1" w:styleId="Ttulo6Car">
    <w:name w:val="Título 6 Car"/>
    <w:basedOn w:val="Fuentedeprrafopredeter"/>
    <w:link w:val="Ttulo6"/>
    <w:uiPriority w:val="99"/>
    <w:locked/>
    <w:rsid w:val="00E540AE"/>
    <w:rPr>
      <w:rFonts w:ascii="Times New Roman" w:hAnsi="Times New Roman" w:cs="Times New Roman"/>
      <w:b/>
      <w:bCs/>
      <w:lang w:val="es-ES" w:eastAsia="es-ES"/>
    </w:rPr>
  </w:style>
  <w:style w:type="paragraph" w:styleId="Sangradetextonormal">
    <w:name w:val="Body Text Indent"/>
    <w:basedOn w:val="Normal"/>
    <w:link w:val="SangradetextonormalCar"/>
    <w:uiPriority w:val="99"/>
    <w:rsid w:val="00E540AE"/>
    <w:pPr>
      <w:ind w:firstLine="720"/>
      <w:jc w:val="both"/>
    </w:pPr>
    <w:rPr>
      <w:rFonts w:ascii="Arial" w:hAnsi="Arial" w:cs="Arial"/>
      <w:lang w:val="es-MX"/>
    </w:rPr>
  </w:style>
  <w:style w:type="character" w:customStyle="1" w:styleId="SangradetextonormalCar">
    <w:name w:val="Sangría de texto normal Car"/>
    <w:basedOn w:val="Fuentedeprrafopredeter"/>
    <w:link w:val="Sangradetextonormal"/>
    <w:uiPriority w:val="99"/>
    <w:locked/>
    <w:rsid w:val="00E540AE"/>
    <w:rPr>
      <w:rFonts w:ascii="Arial" w:hAnsi="Arial" w:cs="Arial"/>
      <w:snapToGrid w:val="0"/>
      <w:sz w:val="20"/>
      <w:szCs w:val="20"/>
      <w:lang w:eastAsia="es-ES"/>
    </w:rPr>
  </w:style>
  <w:style w:type="paragraph" w:styleId="Textoindependiente">
    <w:name w:val="Body Text"/>
    <w:basedOn w:val="Normal"/>
    <w:link w:val="TextoindependienteCar"/>
    <w:uiPriority w:val="99"/>
    <w:rsid w:val="00E540AE"/>
    <w:pPr>
      <w:jc w:val="both"/>
    </w:pPr>
    <w:rPr>
      <w:rFonts w:ascii="Arial" w:hAnsi="Arial" w:cs="Arial"/>
      <w:lang w:val="es-MX"/>
    </w:rPr>
  </w:style>
  <w:style w:type="character" w:customStyle="1" w:styleId="TextoindependienteCar">
    <w:name w:val="Texto independiente Car"/>
    <w:basedOn w:val="Fuentedeprrafopredeter"/>
    <w:link w:val="Textoindependiente"/>
    <w:uiPriority w:val="99"/>
    <w:locked/>
    <w:rsid w:val="00E540AE"/>
    <w:rPr>
      <w:rFonts w:ascii="Arial" w:hAnsi="Arial" w:cs="Arial"/>
      <w:snapToGrid w:val="0"/>
      <w:sz w:val="20"/>
      <w:szCs w:val="20"/>
      <w:lang w:eastAsia="es-ES"/>
    </w:rPr>
  </w:style>
  <w:style w:type="paragraph" w:customStyle="1" w:styleId="Textoindependiente21">
    <w:name w:val="Texto independiente 21"/>
    <w:basedOn w:val="Normal"/>
    <w:uiPriority w:val="99"/>
    <w:rsid w:val="00E540AE"/>
    <w:pPr>
      <w:jc w:val="both"/>
    </w:pPr>
    <w:rPr>
      <w:rFonts w:ascii="Arial" w:hAnsi="Arial" w:cs="Arial"/>
      <w:b/>
      <w:bCs/>
      <w:sz w:val="24"/>
      <w:szCs w:val="24"/>
    </w:rPr>
  </w:style>
  <w:style w:type="paragraph" w:styleId="Encabezado">
    <w:name w:val="header"/>
    <w:basedOn w:val="Normal"/>
    <w:link w:val="EncabezadoCar"/>
    <w:uiPriority w:val="99"/>
    <w:rsid w:val="00E540AE"/>
    <w:pPr>
      <w:tabs>
        <w:tab w:val="center" w:pos="4419"/>
        <w:tab w:val="right" w:pos="8838"/>
      </w:tabs>
    </w:pPr>
  </w:style>
  <w:style w:type="character" w:customStyle="1" w:styleId="EncabezadoCar">
    <w:name w:val="Encabezado Car"/>
    <w:basedOn w:val="Fuentedeprrafopredeter"/>
    <w:link w:val="Encabezado"/>
    <w:uiPriority w:val="99"/>
    <w:locked/>
    <w:rsid w:val="00E540AE"/>
    <w:rPr>
      <w:rFonts w:ascii="Times New Roman" w:hAnsi="Times New Roman" w:cs="Times New Roman"/>
      <w:sz w:val="20"/>
      <w:szCs w:val="20"/>
      <w:lang w:val="es-ES" w:eastAsia="es-ES"/>
    </w:rPr>
  </w:style>
  <w:style w:type="character" w:styleId="Nmerodepgina">
    <w:name w:val="page number"/>
    <w:basedOn w:val="Fuentedeprrafopredeter"/>
    <w:uiPriority w:val="99"/>
    <w:rsid w:val="00E540AE"/>
  </w:style>
  <w:style w:type="paragraph" w:styleId="Piedepgina">
    <w:name w:val="footer"/>
    <w:basedOn w:val="Normal"/>
    <w:link w:val="PiedepginaCar"/>
    <w:uiPriority w:val="99"/>
    <w:rsid w:val="00E540AE"/>
    <w:pPr>
      <w:tabs>
        <w:tab w:val="center" w:pos="4419"/>
        <w:tab w:val="right" w:pos="8838"/>
      </w:tabs>
    </w:pPr>
  </w:style>
  <w:style w:type="character" w:customStyle="1" w:styleId="PiedepginaCar">
    <w:name w:val="Pie de página Car"/>
    <w:basedOn w:val="Fuentedeprrafopredeter"/>
    <w:link w:val="Piedepgina"/>
    <w:uiPriority w:val="99"/>
    <w:locked/>
    <w:rsid w:val="00E540AE"/>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E540AE"/>
    <w:pPr>
      <w:autoSpaceDE w:val="0"/>
      <w:autoSpaceDN w:val="0"/>
      <w:adjustRightInd w:val="0"/>
      <w:jc w:val="center"/>
    </w:pPr>
    <w:rPr>
      <w:rFonts w:ascii="Arial" w:hAnsi="Arial" w:cs="Arial"/>
      <w:b/>
      <w:bCs/>
      <w:sz w:val="56"/>
      <w:szCs w:val="56"/>
    </w:rPr>
  </w:style>
  <w:style w:type="character" w:customStyle="1" w:styleId="Textoindependiente3Car">
    <w:name w:val="Texto independiente 3 Car"/>
    <w:basedOn w:val="Fuentedeprrafopredeter"/>
    <w:link w:val="Textoindependiente3"/>
    <w:uiPriority w:val="99"/>
    <w:locked/>
    <w:rsid w:val="00E540AE"/>
    <w:rPr>
      <w:rFonts w:ascii="Arial" w:hAnsi="Arial" w:cs="Arial"/>
      <w:b/>
      <w:bCs/>
      <w:sz w:val="20"/>
      <w:szCs w:val="20"/>
      <w:lang w:val="es-ES" w:eastAsia="es-ES"/>
    </w:rPr>
  </w:style>
  <w:style w:type="paragraph" w:styleId="Textoindependiente2">
    <w:name w:val="Body Text 2"/>
    <w:basedOn w:val="Normal"/>
    <w:link w:val="Textoindependiente2Car1"/>
    <w:uiPriority w:val="99"/>
    <w:rsid w:val="00E540AE"/>
    <w:pPr>
      <w:spacing w:after="120" w:line="480" w:lineRule="auto"/>
    </w:pPr>
    <w:rPr>
      <w:sz w:val="24"/>
      <w:szCs w:val="24"/>
    </w:rPr>
  </w:style>
  <w:style w:type="character" w:customStyle="1" w:styleId="Textoindependiente2Car1">
    <w:name w:val="Texto independiente 2 Car1"/>
    <w:basedOn w:val="Fuentedeprrafopredeter"/>
    <w:link w:val="Textoindependiente2"/>
    <w:uiPriority w:val="99"/>
    <w:locked/>
    <w:rsid w:val="00E540AE"/>
    <w:rPr>
      <w:rFonts w:ascii="Times New Roman" w:hAnsi="Times New Roman" w:cs="Times New Roman"/>
      <w:sz w:val="20"/>
      <w:szCs w:val="20"/>
      <w:lang w:val="es-ES" w:eastAsia="es-ES"/>
    </w:rPr>
  </w:style>
  <w:style w:type="character" w:customStyle="1" w:styleId="Textoindependiente2Car">
    <w:name w:val="Texto independiente 2 Car"/>
    <w:basedOn w:val="Fuentedeprrafopredeter"/>
    <w:uiPriority w:val="99"/>
    <w:rsid w:val="00E540AE"/>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rsid w:val="00E540AE"/>
    <w:pPr>
      <w:ind w:firstLine="708"/>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locked/>
    <w:rsid w:val="00E540AE"/>
    <w:rPr>
      <w:rFonts w:ascii="Arial" w:hAnsi="Arial" w:cs="Arial"/>
      <w:sz w:val="20"/>
      <w:szCs w:val="20"/>
      <w:lang w:val="es-ES" w:eastAsia="es-ES"/>
    </w:rPr>
  </w:style>
  <w:style w:type="paragraph" w:styleId="NormalWeb">
    <w:name w:val="Normal (Web)"/>
    <w:basedOn w:val="Normal"/>
    <w:uiPriority w:val="99"/>
    <w:rsid w:val="00E540AE"/>
    <w:pPr>
      <w:spacing w:before="100" w:after="100"/>
    </w:pPr>
    <w:rPr>
      <w:sz w:val="24"/>
      <w:szCs w:val="24"/>
    </w:rPr>
  </w:style>
  <w:style w:type="paragraph" w:styleId="Sinespaciado">
    <w:name w:val="No Spacing"/>
    <w:aliases w:val="Centrado Negritas"/>
    <w:link w:val="SinespaciadoCar"/>
    <w:uiPriority w:val="99"/>
    <w:qFormat/>
    <w:rsid w:val="00E540AE"/>
    <w:rPr>
      <w:rFonts w:eastAsia="Times New Roman" w:cs="Calibri"/>
      <w:lang w:eastAsia="es-ES"/>
    </w:rPr>
  </w:style>
  <w:style w:type="character" w:customStyle="1" w:styleId="SinespaciadoCar">
    <w:name w:val="Sin espaciado Car"/>
    <w:aliases w:val="Centrado Negritas Car"/>
    <w:link w:val="Sinespaciado"/>
    <w:uiPriority w:val="99"/>
    <w:locked/>
    <w:rsid w:val="00E540AE"/>
    <w:rPr>
      <w:rFonts w:eastAsia="Times New Roman"/>
      <w:sz w:val="22"/>
      <w:szCs w:val="22"/>
      <w:lang w:eastAsia="es-ES"/>
    </w:rPr>
  </w:style>
  <w:style w:type="paragraph" w:customStyle="1" w:styleId="ROMANOS">
    <w:name w:val="ROMANOS"/>
    <w:basedOn w:val="Normal"/>
    <w:link w:val="ROMANOSCar"/>
    <w:uiPriority w:val="99"/>
    <w:rsid w:val="00E540AE"/>
    <w:pPr>
      <w:tabs>
        <w:tab w:val="left" w:pos="720"/>
      </w:tabs>
      <w:spacing w:after="101" w:line="216" w:lineRule="atLeast"/>
      <w:ind w:left="720" w:hanging="432"/>
      <w:jc w:val="both"/>
    </w:pPr>
    <w:rPr>
      <w:rFonts w:ascii="Arial" w:eastAsia="Calibri" w:hAnsi="Arial" w:cs="Arial"/>
      <w:sz w:val="18"/>
      <w:szCs w:val="18"/>
      <w:lang w:val="es-MX"/>
    </w:rPr>
  </w:style>
  <w:style w:type="paragraph" w:customStyle="1" w:styleId="Normal0">
    <w:name w:val="[Normal]"/>
    <w:uiPriority w:val="99"/>
    <w:rsid w:val="00E540AE"/>
    <w:pPr>
      <w:autoSpaceDE w:val="0"/>
      <w:autoSpaceDN w:val="0"/>
      <w:adjustRightInd w:val="0"/>
    </w:pPr>
    <w:rPr>
      <w:rFonts w:ascii="Arial" w:eastAsia="Times New Roman" w:hAnsi="Arial" w:cs="Arial"/>
      <w:sz w:val="24"/>
      <w:szCs w:val="24"/>
      <w:lang w:val="es-ES" w:eastAsia="es-ES"/>
    </w:rPr>
  </w:style>
  <w:style w:type="paragraph" w:styleId="Ttulo">
    <w:name w:val="Title"/>
    <w:basedOn w:val="Normal"/>
    <w:link w:val="TtuloCar1"/>
    <w:uiPriority w:val="99"/>
    <w:qFormat/>
    <w:rsid w:val="00E540AE"/>
    <w:pPr>
      <w:jc w:val="center"/>
    </w:pPr>
    <w:rPr>
      <w:rFonts w:ascii="Comic Sans MS" w:hAnsi="Comic Sans MS" w:cs="Comic Sans MS"/>
      <w:b/>
      <w:bCs/>
      <w:sz w:val="32"/>
      <w:szCs w:val="32"/>
      <w:lang w:val="es-MX"/>
    </w:rPr>
  </w:style>
  <w:style w:type="character" w:customStyle="1" w:styleId="TtuloCar1">
    <w:name w:val="Título Car1"/>
    <w:basedOn w:val="Fuentedeprrafopredeter"/>
    <w:link w:val="Ttulo"/>
    <w:uiPriority w:val="99"/>
    <w:locked/>
    <w:rsid w:val="00E540AE"/>
    <w:rPr>
      <w:rFonts w:ascii="Comic Sans MS" w:hAnsi="Comic Sans MS" w:cs="Comic Sans MS"/>
      <w:b/>
      <w:bCs/>
      <w:sz w:val="20"/>
      <w:szCs w:val="20"/>
      <w:lang w:eastAsia="es-ES"/>
    </w:rPr>
  </w:style>
  <w:style w:type="character" w:customStyle="1" w:styleId="TtuloCar">
    <w:name w:val="Título Car"/>
    <w:basedOn w:val="Fuentedeprrafopredeter"/>
    <w:uiPriority w:val="99"/>
    <w:rsid w:val="00E540AE"/>
    <w:rPr>
      <w:rFonts w:ascii="Calibri Light" w:hAnsi="Calibri Light" w:cs="Calibri Light"/>
      <w:spacing w:val="-10"/>
      <w:kern w:val="28"/>
      <w:sz w:val="56"/>
      <w:szCs w:val="56"/>
      <w:lang w:val="es-ES" w:eastAsia="es-ES"/>
    </w:rPr>
  </w:style>
  <w:style w:type="character" w:customStyle="1" w:styleId="BalloonTextChar">
    <w:name w:val="Balloon Text Char"/>
    <w:uiPriority w:val="99"/>
    <w:semiHidden/>
    <w:locked/>
    <w:rsid w:val="00E540AE"/>
    <w:rPr>
      <w:rFonts w:ascii="Tahoma" w:hAnsi="Tahoma" w:cs="Tahoma"/>
      <w:sz w:val="16"/>
      <w:szCs w:val="16"/>
      <w:lang w:val="es-ES" w:eastAsia="es-ES"/>
    </w:rPr>
  </w:style>
  <w:style w:type="paragraph" w:styleId="Textodeglobo">
    <w:name w:val="Balloon Text"/>
    <w:basedOn w:val="Normal"/>
    <w:link w:val="TextodegloboCar"/>
    <w:uiPriority w:val="99"/>
    <w:semiHidden/>
    <w:rsid w:val="00E540AE"/>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locked/>
    <w:rsid w:val="000E053C"/>
    <w:rPr>
      <w:rFonts w:ascii="Times New Roman" w:hAnsi="Times New Roman" w:cs="Times New Roman"/>
      <w:sz w:val="2"/>
      <w:szCs w:val="2"/>
      <w:lang w:val="es-ES" w:eastAsia="es-ES"/>
    </w:rPr>
  </w:style>
  <w:style w:type="paragraph" w:styleId="Prrafodelista">
    <w:name w:val="List Paragraph"/>
    <w:basedOn w:val="Normal"/>
    <w:link w:val="PrrafodelistaCar"/>
    <w:uiPriority w:val="99"/>
    <w:qFormat/>
    <w:rsid w:val="00E540AE"/>
    <w:pPr>
      <w:ind w:left="708"/>
    </w:pPr>
    <w:rPr>
      <w:rFonts w:eastAsia="Calibri"/>
      <w:lang w:val="es-MX"/>
    </w:rPr>
  </w:style>
  <w:style w:type="character" w:customStyle="1" w:styleId="PrrafodelistaCar">
    <w:name w:val="Párrafo de lista Car"/>
    <w:link w:val="Prrafodelista"/>
    <w:uiPriority w:val="99"/>
    <w:locked/>
    <w:rsid w:val="00E540AE"/>
    <w:rPr>
      <w:rFonts w:ascii="Times New Roman" w:hAnsi="Times New Roman" w:cs="Times New Roman"/>
      <w:sz w:val="20"/>
      <w:szCs w:val="20"/>
    </w:rPr>
  </w:style>
  <w:style w:type="paragraph" w:styleId="Sangra3detindependiente">
    <w:name w:val="Body Text Indent 3"/>
    <w:basedOn w:val="Normal"/>
    <w:link w:val="Sangra3detindependienteCar"/>
    <w:uiPriority w:val="99"/>
    <w:rsid w:val="00E540A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E540AE"/>
    <w:rPr>
      <w:rFonts w:ascii="Times New Roman" w:hAnsi="Times New Roman" w:cs="Times New Roman"/>
      <w:sz w:val="20"/>
      <w:szCs w:val="20"/>
      <w:lang w:val="es-ES" w:eastAsia="es-ES"/>
    </w:rPr>
  </w:style>
  <w:style w:type="paragraph" w:styleId="Textodebloque">
    <w:name w:val="Block Text"/>
    <w:basedOn w:val="Normal"/>
    <w:uiPriority w:val="99"/>
    <w:rsid w:val="00E540AE"/>
    <w:pPr>
      <w:widowControl w:val="0"/>
      <w:ind w:left="720" w:right="406" w:hanging="720"/>
      <w:jc w:val="both"/>
    </w:pPr>
    <w:rPr>
      <w:rFonts w:ascii="Arial" w:hAnsi="Arial" w:cs="Arial"/>
    </w:rPr>
  </w:style>
  <w:style w:type="paragraph" w:customStyle="1" w:styleId="Sinespaciado1">
    <w:name w:val="Sin espaciado1"/>
    <w:uiPriority w:val="99"/>
    <w:rsid w:val="00E540AE"/>
    <w:rPr>
      <w:rFonts w:cs="Calibri"/>
      <w:lang w:val="es-ES" w:eastAsia="en-US"/>
    </w:rPr>
  </w:style>
  <w:style w:type="paragraph" w:customStyle="1" w:styleId="Default">
    <w:name w:val="Default"/>
    <w:uiPriority w:val="99"/>
    <w:rsid w:val="00E540AE"/>
    <w:pPr>
      <w:autoSpaceDE w:val="0"/>
      <w:autoSpaceDN w:val="0"/>
      <w:adjustRightInd w:val="0"/>
    </w:pPr>
    <w:rPr>
      <w:rFonts w:ascii="Tahoma" w:eastAsia="Times New Roman" w:hAnsi="Tahoma" w:cs="Tahoma"/>
      <w:color w:val="000000"/>
      <w:sz w:val="24"/>
      <w:szCs w:val="24"/>
      <w:lang w:val="es-ES" w:eastAsia="es-ES"/>
    </w:rPr>
  </w:style>
  <w:style w:type="paragraph" w:customStyle="1" w:styleId="CAR">
    <w:name w:val="CAR"/>
    <w:basedOn w:val="Normal"/>
    <w:link w:val="CARCar"/>
    <w:autoRedefine/>
    <w:uiPriority w:val="99"/>
    <w:rsid w:val="00E540AE"/>
    <w:pPr>
      <w:jc w:val="both"/>
    </w:pPr>
    <w:rPr>
      <w:rFonts w:ascii="Arial" w:eastAsia="Calibri" w:hAnsi="Arial" w:cs="Arial"/>
    </w:rPr>
  </w:style>
  <w:style w:type="character" w:customStyle="1" w:styleId="CARCar">
    <w:name w:val="CAR Car"/>
    <w:link w:val="CAR"/>
    <w:uiPriority w:val="99"/>
    <w:locked/>
    <w:rsid w:val="00E540AE"/>
    <w:rPr>
      <w:rFonts w:ascii="Arial" w:hAnsi="Arial" w:cs="Arial"/>
      <w:lang w:val="es-ES" w:eastAsia="es-ES"/>
    </w:rPr>
  </w:style>
  <w:style w:type="paragraph" w:customStyle="1" w:styleId="Sinespaciado2">
    <w:name w:val="Sin espaciado2"/>
    <w:uiPriority w:val="99"/>
    <w:rsid w:val="00E540AE"/>
    <w:rPr>
      <w:rFonts w:eastAsia="Times New Roman" w:cs="Calibri"/>
      <w:lang w:eastAsia="en-US"/>
    </w:rPr>
  </w:style>
  <w:style w:type="character" w:customStyle="1" w:styleId="CarCar3">
    <w:name w:val="Car Car3"/>
    <w:uiPriority w:val="99"/>
    <w:locked/>
    <w:rsid w:val="00E540AE"/>
    <w:rPr>
      <w:rFonts w:ascii="Arial" w:hAnsi="Arial" w:cs="Arial"/>
      <w:sz w:val="24"/>
      <w:szCs w:val="24"/>
      <w:lang w:eastAsia="es-ES"/>
    </w:rPr>
  </w:style>
  <w:style w:type="character" w:styleId="Textoennegrita">
    <w:name w:val="Strong"/>
    <w:basedOn w:val="Fuentedeprrafopredeter"/>
    <w:uiPriority w:val="99"/>
    <w:qFormat/>
    <w:rsid w:val="00E540AE"/>
    <w:rPr>
      <w:b/>
      <w:bCs/>
    </w:rPr>
  </w:style>
  <w:style w:type="character" w:customStyle="1" w:styleId="negritas">
    <w:name w:val="negritas"/>
    <w:uiPriority w:val="99"/>
    <w:rsid w:val="00E540AE"/>
    <w:rPr>
      <w:b/>
      <w:bCs/>
    </w:rPr>
  </w:style>
  <w:style w:type="paragraph" w:customStyle="1" w:styleId="Estilo">
    <w:name w:val="Estilo"/>
    <w:basedOn w:val="Sinespaciado"/>
    <w:link w:val="EstiloCar"/>
    <w:uiPriority w:val="99"/>
    <w:rsid w:val="00E540AE"/>
    <w:pPr>
      <w:jc w:val="both"/>
    </w:pPr>
    <w:rPr>
      <w:rFonts w:ascii="Arial" w:eastAsia="Calibri" w:hAnsi="Arial" w:cs="Arial"/>
      <w:sz w:val="24"/>
      <w:szCs w:val="24"/>
    </w:rPr>
  </w:style>
  <w:style w:type="character" w:customStyle="1" w:styleId="EstiloCar">
    <w:name w:val="Estilo Car"/>
    <w:link w:val="Estilo"/>
    <w:uiPriority w:val="99"/>
    <w:locked/>
    <w:rsid w:val="00E540AE"/>
    <w:rPr>
      <w:rFonts w:ascii="Arial" w:hAnsi="Arial" w:cs="Arial"/>
      <w:sz w:val="24"/>
      <w:szCs w:val="24"/>
    </w:rPr>
  </w:style>
  <w:style w:type="paragraph" w:customStyle="1" w:styleId="Cuerpo">
    <w:name w:val="Cuerpo"/>
    <w:uiPriority w:val="99"/>
    <w:rsid w:val="00E540AE"/>
    <w:pPr>
      <w:pBdr>
        <w:top w:val="none" w:sz="16" w:space="0" w:color="000000"/>
        <w:left w:val="none" w:sz="16" w:space="0" w:color="000000"/>
        <w:bottom w:val="none" w:sz="16" w:space="0" w:color="000000"/>
        <w:right w:val="none" w:sz="16" w:space="0" w:color="000000"/>
      </w:pBdr>
    </w:pPr>
    <w:rPr>
      <w:rFonts w:ascii="Times New Roman" w:eastAsia="Times New Roman" w:hAnsi="Times New Roman"/>
      <w:color w:val="000000"/>
      <w:sz w:val="24"/>
      <w:szCs w:val="24"/>
      <w:u w:color="000000"/>
      <w:lang w:val="es-ES_tradnl"/>
    </w:rPr>
  </w:style>
  <w:style w:type="paragraph" w:customStyle="1" w:styleId="ecxmsonormal">
    <w:name w:val="ecxmsonormal"/>
    <w:basedOn w:val="Normal"/>
    <w:uiPriority w:val="99"/>
    <w:rsid w:val="00E540AE"/>
    <w:pPr>
      <w:spacing w:before="100" w:beforeAutospacing="1" w:after="100" w:afterAutospacing="1"/>
    </w:pPr>
    <w:rPr>
      <w:sz w:val="24"/>
      <w:szCs w:val="24"/>
      <w:lang w:val="es-MX" w:eastAsia="es-MX"/>
    </w:rPr>
  </w:style>
  <w:style w:type="paragraph" w:customStyle="1" w:styleId="ecxdefault">
    <w:name w:val="ecxdefault"/>
    <w:basedOn w:val="Normal"/>
    <w:uiPriority w:val="99"/>
    <w:rsid w:val="00E540AE"/>
    <w:pPr>
      <w:spacing w:after="324"/>
    </w:pPr>
    <w:rPr>
      <w:sz w:val="24"/>
      <w:szCs w:val="24"/>
      <w:lang w:val="es-MX" w:eastAsia="es-MX"/>
    </w:rPr>
  </w:style>
  <w:style w:type="paragraph" w:customStyle="1" w:styleId="ecxestilo">
    <w:name w:val="ecxestilo"/>
    <w:basedOn w:val="Normal"/>
    <w:uiPriority w:val="99"/>
    <w:rsid w:val="00E540AE"/>
    <w:pPr>
      <w:spacing w:after="324"/>
    </w:pPr>
    <w:rPr>
      <w:sz w:val="24"/>
      <w:szCs w:val="24"/>
      <w:lang w:val="es-MX" w:eastAsia="es-MX"/>
    </w:rPr>
  </w:style>
  <w:style w:type="character" w:styleId="nfasis">
    <w:name w:val="Emphasis"/>
    <w:basedOn w:val="Fuentedeprrafopredeter"/>
    <w:uiPriority w:val="99"/>
    <w:qFormat/>
    <w:rsid w:val="00E540AE"/>
    <w:rPr>
      <w:i/>
      <w:iCs/>
    </w:rPr>
  </w:style>
  <w:style w:type="paragraph" w:customStyle="1" w:styleId="Texto">
    <w:name w:val="Texto"/>
    <w:basedOn w:val="Normal"/>
    <w:link w:val="TextoCar"/>
    <w:uiPriority w:val="99"/>
    <w:rsid w:val="00E540AE"/>
    <w:pPr>
      <w:spacing w:after="101" w:line="216" w:lineRule="exact"/>
      <w:ind w:firstLine="288"/>
      <w:jc w:val="both"/>
    </w:pPr>
    <w:rPr>
      <w:rFonts w:ascii="Arial" w:eastAsia="Calibri" w:hAnsi="Arial" w:cs="Arial"/>
      <w:lang w:val="es-MX"/>
    </w:rPr>
  </w:style>
  <w:style w:type="character" w:customStyle="1" w:styleId="TextoCar">
    <w:name w:val="Texto Car"/>
    <w:link w:val="Texto"/>
    <w:uiPriority w:val="99"/>
    <w:locked/>
    <w:rsid w:val="00E540AE"/>
    <w:rPr>
      <w:rFonts w:ascii="Arial" w:hAnsi="Arial" w:cs="Arial"/>
      <w:sz w:val="20"/>
      <w:szCs w:val="20"/>
    </w:rPr>
  </w:style>
  <w:style w:type="paragraph" w:customStyle="1" w:styleId="ANOTACION">
    <w:name w:val="ANOTACION"/>
    <w:basedOn w:val="Normal"/>
    <w:link w:val="ANOTACIONCar"/>
    <w:uiPriority w:val="99"/>
    <w:rsid w:val="00E540AE"/>
    <w:pPr>
      <w:spacing w:before="101" w:after="101" w:line="216" w:lineRule="atLeast"/>
      <w:jc w:val="center"/>
    </w:pPr>
    <w:rPr>
      <w:rFonts w:eastAsia="Calibri"/>
      <w:b/>
      <w:bCs/>
      <w:lang w:val="es-ES_tradnl"/>
    </w:rPr>
  </w:style>
  <w:style w:type="character" w:customStyle="1" w:styleId="ANOTACIONCar">
    <w:name w:val="ANOTACION Car"/>
    <w:link w:val="ANOTACION"/>
    <w:uiPriority w:val="99"/>
    <w:locked/>
    <w:rsid w:val="00E540AE"/>
    <w:rPr>
      <w:rFonts w:ascii="Times New Roman" w:hAnsi="Times New Roman" w:cs="Times New Roman"/>
      <w:b/>
      <w:bCs/>
      <w:sz w:val="20"/>
      <w:szCs w:val="20"/>
      <w:lang w:val="es-ES_tradnl"/>
    </w:rPr>
  </w:style>
  <w:style w:type="character" w:customStyle="1" w:styleId="apple-converted-space">
    <w:name w:val="apple-converted-space"/>
    <w:uiPriority w:val="99"/>
    <w:rsid w:val="00E540AE"/>
  </w:style>
  <w:style w:type="paragraph" w:customStyle="1" w:styleId="Standard">
    <w:name w:val="Standard"/>
    <w:uiPriority w:val="99"/>
    <w:rsid w:val="00E540AE"/>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ecxtexto">
    <w:name w:val="ecxtexto"/>
    <w:basedOn w:val="Normal"/>
    <w:uiPriority w:val="99"/>
    <w:rsid w:val="00E540AE"/>
    <w:pPr>
      <w:spacing w:before="100" w:beforeAutospacing="1" w:after="100" w:afterAutospacing="1"/>
    </w:pPr>
    <w:rPr>
      <w:sz w:val="24"/>
      <w:szCs w:val="24"/>
      <w:lang w:val="es-MX" w:eastAsia="es-MX"/>
    </w:rPr>
  </w:style>
  <w:style w:type="character" w:customStyle="1" w:styleId="A31">
    <w:name w:val="A3+1"/>
    <w:uiPriority w:val="99"/>
    <w:rsid w:val="00E540AE"/>
    <w:rPr>
      <w:color w:val="000000"/>
      <w:sz w:val="20"/>
      <w:szCs w:val="20"/>
    </w:rPr>
  </w:style>
  <w:style w:type="paragraph" w:customStyle="1" w:styleId="Pa0">
    <w:name w:val="Pa0"/>
    <w:basedOn w:val="Normal"/>
    <w:next w:val="Normal"/>
    <w:uiPriority w:val="99"/>
    <w:rsid w:val="00E540AE"/>
    <w:pPr>
      <w:autoSpaceDE w:val="0"/>
      <w:autoSpaceDN w:val="0"/>
      <w:adjustRightInd w:val="0"/>
      <w:spacing w:line="241" w:lineRule="atLeast"/>
    </w:pPr>
    <w:rPr>
      <w:rFonts w:ascii="Modern No. 20" w:eastAsia="Calibri" w:hAnsi="Modern No. 20" w:cs="Modern No. 20"/>
      <w:sz w:val="24"/>
      <w:szCs w:val="24"/>
      <w:lang w:val="es-MX" w:eastAsia="en-US"/>
    </w:rPr>
  </w:style>
  <w:style w:type="paragraph" w:customStyle="1" w:styleId="Body1">
    <w:name w:val="Body 1"/>
    <w:uiPriority w:val="99"/>
    <w:rsid w:val="000A52E2"/>
    <w:pPr>
      <w:outlineLvl w:val="0"/>
    </w:pPr>
    <w:rPr>
      <w:rFonts w:ascii="Times New Roman" w:hAnsi="Times New Roman"/>
      <w:color w:val="000000"/>
      <w:sz w:val="24"/>
      <w:szCs w:val="24"/>
      <w:u w:color="000000"/>
    </w:rPr>
  </w:style>
  <w:style w:type="paragraph" w:customStyle="1" w:styleId="Normal1">
    <w:name w:val="Normal1"/>
    <w:uiPriority w:val="99"/>
    <w:rsid w:val="000A52E2"/>
    <w:pPr>
      <w:spacing w:after="200" w:line="276" w:lineRule="auto"/>
    </w:pPr>
    <w:rPr>
      <w:rFonts w:cs="Calibri"/>
      <w:color w:val="000000"/>
    </w:rPr>
  </w:style>
  <w:style w:type="character" w:styleId="Hipervnculo">
    <w:name w:val="Hyperlink"/>
    <w:basedOn w:val="Fuentedeprrafopredeter"/>
    <w:uiPriority w:val="99"/>
    <w:semiHidden/>
    <w:rsid w:val="000A52E2"/>
    <w:rPr>
      <w:color w:val="0000FF"/>
      <w:u w:val="single"/>
    </w:rPr>
  </w:style>
  <w:style w:type="paragraph" w:customStyle="1" w:styleId="Piedepgina-g--">
    <w:name w:val="Pie de página]Ï-ÿÿg-Ô-ˆ%"/>
    <w:basedOn w:val="Normal"/>
    <w:uiPriority w:val="99"/>
    <w:rsid w:val="000A52E2"/>
    <w:pPr>
      <w:widowControl w:val="0"/>
      <w:tabs>
        <w:tab w:val="center" w:pos="4419"/>
        <w:tab w:val="right" w:pos="8838"/>
      </w:tabs>
    </w:pPr>
    <w:rPr>
      <w:lang w:val="es-ES_tradnl"/>
    </w:rPr>
  </w:style>
  <w:style w:type="character" w:customStyle="1" w:styleId="A32">
    <w:name w:val="A3+2"/>
    <w:uiPriority w:val="99"/>
    <w:rsid w:val="000A52E2"/>
    <w:rPr>
      <w:color w:val="000000"/>
      <w:sz w:val="20"/>
      <w:szCs w:val="20"/>
    </w:rPr>
  </w:style>
  <w:style w:type="character" w:customStyle="1" w:styleId="ArticuloCar">
    <w:name w:val="Articulo Car"/>
    <w:uiPriority w:val="99"/>
    <w:rsid w:val="000A52E2"/>
    <w:rPr>
      <w:rFonts w:ascii="Helvetica" w:hAnsi="Helvetica" w:cs="Helvetica"/>
      <w:b/>
      <w:bCs/>
      <w:i/>
      <w:iCs/>
      <w:sz w:val="24"/>
      <w:szCs w:val="24"/>
      <w:lang w:val="es-ES_tradnl" w:eastAsia="es-ES"/>
    </w:rPr>
  </w:style>
  <w:style w:type="paragraph" w:styleId="HTMLconformatoprevio">
    <w:name w:val="HTML Preformatted"/>
    <w:basedOn w:val="Normal"/>
    <w:link w:val="HTMLconformatoprevioCar"/>
    <w:uiPriority w:val="99"/>
    <w:rsid w:val="000A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conformatoprevioCar">
    <w:name w:val="HTML con formato previo Car"/>
    <w:basedOn w:val="Fuentedeprrafopredeter"/>
    <w:link w:val="HTMLconformatoprevio"/>
    <w:uiPriority w:val="99"/>
    <w:locked/>
    <w:rsid w:val="000A52E2"/>
    <w:rPr>
      <w:rFonts w:ascii="Courier New" w:hAnsi="Courier New" w:cs="Courier New"/>
      <w:color w:val="000000"/>
      <w:lang w:val="es-ES" w:eastAsia="es-ES"/>
    </w:rPr>
  </w:style>
  <w:style w:type="paragraph" w:styleId="Textoindependienteprimerasangra">
    <w:name w:val="Body Text First Indent"/>
    <w:basedOn w:val="Textoindependiente"/>
    <w:link w:val="TextoindependienteprimerasangraCar"/>
    <w:uiPriority w:val="99"/>
    <w:semiHidden/>
    <w:rsid w:val="000A52E2"/>
    <w:pPr>
      <w:ind w:firstLine="360"/>
      <w:jc w:val="left"/>
    </w:pPr>
    <w:rPr>
      <w:rFonts w:ascii="Times New Roman" w:hAnsi="Times New Roman" w:cs="Times New Roman"/>
      <w:sz w:val="24"/>
      <w:szCs w:val="24"/>
      <w:lang w:val="es-ES"/>
    </w:rPr>
  </w:style>
  <w:style w:type="character" w:customStyle="1" w:styleId="TextoindependienteprimerasangraCar">
    <w:name w:val="Texto independiente primera sangría Car"/>
    <w:basedOn w:val="TextoindependienteCar"/>
    <w:link w:val="Textoindependienteprimerasangra"/>
    <w:uiPriority w:val="99"/>
    <w:semiHidden/>
    <w:locked/>
    <w:rsid w:val="000A52E2"/>
    <w:rPr>
      <w:rFonts w:ascii="Arial" w:hAnsi="Arial" w:cs="Arial"/>
      <w:snapToGrid w:val="0"/>
      <w:sz w:val="24"/>
      <w:szCs w:val="24"/>
      <w:lang w:val="es-ES" w:eastAsia="es-ES"/>
    </w:rPr>
  </w:style>
  <w:style w:type="paragraph" w:customStyle="1" w:styleId="FABIAN">
    <w:name w:val="FABIAN"/>
    <w:basedOn w:val="Normal"/>
    <w:uiPriority w:val="99"/>
    <w:rsid w:val="000A52E2"/>
    <w:pPr>
      <w:overflowPunct w:val="0"/>
      <w:autoSpaceDE w:val="0"/>
      <w:autoSpaceDN w:val="0"/>
      <w:adjustRightInd w:val="0"/>
      <w:spacing w:before="20" w:after="20"/>
      <w:ind w:firstLine="284"/>
      <w:jc w:val="both"/>
      <w:textAlignment w:val="baseline"/>
    </w:pPr>
    <w:rPr>
      <w:rFonts w:ascii="Arial" w:hAnsi="Arial" w:cs="Arial"/>
      <w:lang w:val="es-ES_tradnl"/>
    </w:rPr>
  </w:style>
  <w:style w:type="paragraph" w:customStyle="1" w:styleId="Titular">
    <w:name w:val="Titular"/>
    <w:uiPriority w:val="99"/>
    <w:rsid w:val="000A52E2"/>
    <w:pPr>
      <w:autoSpaceDE w:val="0"/>
      <w:autoSpaceDN w:val="0"/>
      <w:adjustRightInd w:val="0"/>
      <w:spacing w:line="240" w:lineRule="atLeast"/>
      <w:jc w:val="center"/>
    </w:pPr>
    <w:rPr>
      <w:rFonts w:ascii="Helvetica" w:eastAsia="Times New Roman" w:hAnsi="Helvetica" w:cs="Helvetica"/>
      <w:b/>
      <w:bCs/>
      <w:color w:val="000000"/>
      <w:sz w:val="18"/>
      <w:szCs w:val="18"/>
      <w:lang w:val="es-ES" w:eastAsia="es-ES"/>
    </w:rPr>
  </w:style>
  <w:style w:type="paragraph" w:styleId="Textosinformato">
    <w:name w:val="Plain Text"/>
    <w:basedOn w:val="Normal"/>
    <w:link w:val="TextosinformatoCar"/>
    <w:uiPriority w:val="99"/>
    <w:semiHidden/>
    <w:rsid w:val="000A52E2"/>
    <w:rPr>
      <w:rFonts w:ascii="Courier New" w:hAnsi="Courier New" w:cs="Courier New"/>
      <w:lang w:val="es-MX"/>
    </w:rPr>
  </w:style>
  <w:style w:type="character" w:customStyle="1" w:styleId="TextosinformatoCar">
    <w:name w:val="Texto sin formato Car"/>
    <w:basedOn w:val="Fuentedeprrafopredeter"/>
    <w:link w:val="Textosinformato"/>
    <w:uiPriority w:val="99"/>
    <w:semiHidden/>
    <w:locked/>
    <w:rsid w:val="000A52E2"/>
    <w:rPr>
      <w:rFonts w:ascii="Courier New" w:hAnsi="Courier New" w:cs="Courier New"/>
      <w:lang w:val="es-MX" w:eastAsia="es-ES"/>
    </w:rPr>
  </w:style>
  <w:style w:type="character" w:customStyle="1" w:styleId="goohl0">
    <w:name w:val="goohl0"/>
    <w:uiPriority w:val="99"/>
    <w:rsid w:val="000A52E2"/>
  </w:style>
  <w:style w:type="character" w:customStyle="1" w:styleId="ROMANOSCar">
    <w:name w:val="ROMANOS Car"/>
    <w:link w:val="ROMANOS"/>
    <w:uiPriority w:val="99"/>
    <w:locked/>
    <w:rsid w:val="000A52E2"/>
    <w:rPr>
      <w:rFonts w:ascii="Arial" w:hAnsi="Arial" w:cs="Arial"/>
      <w:sz w:val="18"/>
      <w:szCs w:val="18"/>
      <w:lang w:val="es-MX" w:eastAsia="es-ES"/>
    </w:rPr>
  </w:style>
  <w:style w:type="table" w:customStyle="1" w:styleId="TableNormal1">
    <w:name w:val="Table Normal1"/>
    <w:uiPriority w:val="99"/>
    <w:rsid w:val="000A52E2"/>
    <w:pPr>
      <w:spacing w:after="200" w:line="276" w:lineRule="auto"/>
    </w:pPr>
    <w:rPr>
      <w:rFonts w:cs="Calibri"/>
      <w:color w:val="000000"/>
    </w:rPr>
    <w:tblPr>
      <w:tblCellMar>
        <w:top w:w="0" w:type="dxa"/>
        <w:left w:w="0" w:type="dxa"/>
        <w:bottom w:w="0" w:type="dxa"/>
        <w:right w:w="0" w:type="dxa"/>
      </w:tblCellMar>
    </w:tblPr>
  </w:style>
  <w:style w:type="paragraph" w:styleId="Subttulo">
    <w:name w:val="Subtitle"/>
    <w:basedOn w:val="Normal1"/>
    <w:next w:val="Normal1"/>
    <w:link w:val="SubttuloCar"/>
    <w:uiPriority w:val="99"/>
    <w:qFormat/>
    <w:locked/>
    <w:rsid w:val="000A52E2"/>
    <w:pPr>
      <w:keepNext/>
      <w:keepLines/>
      <w:spacing w:before="360" w:after="80"/>
    </w:pPr>
    <w:rPr>
      <w:rFonts w:ascii="Georgia" w:hAnsi="Georgia" w:cs="Georgia"/>
      <w:i/>
      <w:iCs/>
      <w:color w:val="666666"/>
      <w:sz w:val="48"/>
      <w:szCs w:val="48"/>
    </w:rPr>
  </w:style>
  <w:style w:type="character" w:customStyle="1" w:styleId="SubttuloCar">
    <w:name w:val="Subtítulo Car"/>
    <w:basedOn w:val="Fuentedeprrafopredeter"/>
    <w:link w:val="Subttulo"/>
    <w:uiPriority w:val="99"/>
    <w:locked/>
    <w:rsid w:val="000A52E2"/>
    <w:rPr>
      <w:rFonts w:ascii="Georgia" w:hAnsi="Georgia" w:cs="Georgia"/>
      <w:i/>
      <w:iCs/>
      <w:color w:val="666666"/>
      <w:sz w:val="48"/>
      <w:szCs w:val="48"/>
      <w:lang w:val="es-MX" w:eastAsia="es-MX"/>
    </w:rPr>
  </w:style>
  <w:style w:type="table" w:styleId="Tablaconcuadrcula">
    <w:name w:val="Table Grid"/>
    <w:basedOn w:val="Tablanormal"/>
    <w:uiPriority w:val="99"/>
    <w:locked/>
    <w:rsid w:val="000A52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2E7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23481</Words>
  <Characters>129148</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Secretaría General de Gobierno</Company>
  <LinksUpToDate>false</LinksUpToDate>
  <CharactersWithSpaces>152325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TJACHIAPAS</cp:lastModifiedBy>
  <cp:revision>2</cp:revision>
  <dcterms:created xsi:type="dcterms:W3CDTF">2018-10-16T18:59:00Z</dcterms:created>
  <dcterms:modified xsi:type="dcterms:W3CDTF">2018-10-16T18:59:00Z</dcterms:modified>
</cp:coreProperties>
</file>